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E1885" w14:textId="77777777" w:rsidR="00A66466" w:rsidRPr="004A16D0" w:rsidRDefault="00A66466" w:rsidP="009B3DB3"/>
    <w:p w14:paraId="554F7045" w14:textId="77777777" w:rsidR="004A16D0" w:rsidRDefault="004A16D0" w:rsidP="009B3DB3">
      <w:pPr>
        <w:pStyle w:val="aff4"/>
      </w:pPr>
    </w:p>
    <w:p w14:paraId="6392EB9E" w14:textId="77777777" w:rsidR="004A16D0" w:rsidRDefault="004A16D0" w:rsidP="009B3DB3">
      <w:pPr>
        <w:pStyle w:val="aff4"/>
      </w:pPr>
    </w:p>
    <w:p w14:paraId="16660376" w14:textId="77777777" w:rsidR="004A16D0" w:rsidRDefault="004A16D0" w:rsidP="009B3DB3">
      <w:pPr>
        <w:pStyle w:val="aff4"/>
        <w:ind w:firstLineChars="0" w:firstLine="0"/>
        <w:rPr>
          <w:rFonts w:ascii="黑体" w:eastAsia="黑体" w:hAnsi="黑体"/>
          <w:sz w:val="52"/>
          <w:szCs w:val="48"/>
        </w:rPr>
      </w:pPr>
    </w:p>
    <w:p w14:paraId="629F9165" w14:textId="77777777" w:rsidR="004A16D0" w:rsidRPr="004A16D0" w:rsidRDefault="004A16D0" w:rsidP="005101A2">
      <w:pPr>
        <w:pStyle w:val="aff4"/>
        <w:spacing w:line="480" w:lineRule="auto"/>
        <w:ind w:firstLineChars="0" w:firstLine="0"/>
        <w:jc w:val="center"/>
        <w:rPr>
          <w:rFonts w:ascii="黑体" w:eastAsia="黑体" w:hAnsi="黑体"/>
          <w:sz w:val="52"/>
          <w:szCs w:val="48"/>
        </w:rPr>
      </w:pPr>
      <w:r w:rsidRPr="004A16D0">
        <w:rPr>
          <w:rFonts w:ascii="黑体" w:eastAsia="黑体" w:hAnsi="黑体" w:hint="eastAsia"/>
          <w:sz w:val="52"/>
          <w:szCs w:val="48"/>
        </w:rPr>
        <w:t>肥料级聚磷酸铵</w:t>
      </w:r>
    </w:p>
    <w:p w14:paraId="1E99AD21" w14:textId="77777777" w:rsidR="00525A83" w:rsidRPr="00525A83" w:rsidRDefault="004A16D0" w:rsidP="005101A2">
      <w:pPr>
        <w:pStyle w:val="aff4"/>
        <w:spacing w:line="480" w:lineRule="auto"/>
        <w:ind w:firstLineChars="0" w:firstLine="0"/>
        <w:jc w:val="center"/>
        <w:rPr>
          <w:rFonts w:ascii="Times New Roman"/>
          <w:sz w:val="32"/>
        </w:rPr>
      </w:pPr>
      <w:r w:rsidRPr="00525A83">
        <w:rPr>
          <w:rFonts w:ascii="Times New Roman"/>
          <w:sz w:val="32"/>
        </w:rPr>
        <w:t>Fertilizer grade ammonium polyphosphate</w:t>
      </w:r>
    </w:p>
    <w:p w14:paraId="089391E0" w14:textId="77777777" w:rsidR="00525A83" w:rsidRDefault="00525A83" w:rsidP="005101A2">
      <w:pPr>
        <w:pStyle w:val="aff4"/>
        <w:spacing w:line="480" w:lineRule="auto"/>
        <w:ind w:firstLineChars="0" w:firstLine="0"/>
        <w:jc w:val="center"/>
        <w:rPr>
          <w:sz w:val="28"/>
        </w:rPr>
      </w:pPr>
    </w:p>
    <w:p w14:paraId="204FEB69" w14:textId="77777777" w:rsidR="00525A83" w:rsidRDefault="004A16D0" w:rsidP="005101A2">
      <w:pPr>
        <w:pStyle w:val="aff4"/>
        <w:spacing w:line="360" w:lineRule="auto"/>
        <w:ind w:firstLineChars="0" w:firstLine="0"/>
        <w:jc w:val="center"/>
        <w:rPr>
          <w:sz w:val="28"/>
        </w:rPr>
      </w:pPr>
      <w:r w:rsidRPr="004A16D0">
        <w:rPr>
          <w:rFonts w:hint="eastAsia"/>
          <w:sz w:val="28"/>
        </w:rPr>
        <w:t>点击此处添加</w:t>
      </w:r>
      <w:r w:rsidRPr="004A16D0">
        <w:rPr>
          <w:sz w:val="28"/>
        </w:rPr>
        <w:t>与国际标准一致性</w:t>
      </w:r>
      <w:r w:rsidRPr="004A16D0">
        <w:rPr>
          <w:rFonts w:hint="eastAsia"/>
          <w:sz w:val="28"/>
        </w:rPr>
        <w:t>程度</w:t>
      </w:r>
      <w:r w:rsidRPr="004A16D0">
        <w:rPr>
          <w:sz w:val="28"/>
        </w:rPr>
        <w:t>的标识</w:t>
      </w:r>
    </w:p>
    <w:p w14:paraId="3506D4FD" w14:textId="201E2509" w:rsidR="004A16D0" w:rsidRDefault="00525A83" w:rsidP="005101A2">
      <w:pPr>
        <w:pStyle w:val="aff4"/>
        <w:spacing w:line="360" w:lineRule="auto"/>
        <w:ind w:firstLineChars="0" w:firstLine="0"/>
        <w:jc w:val="center"/>
        <w:rPr>
          <w:sz w:val="28"/>
        </w:rPr>
      </w:pPr>
      <w:r w:rsidRPr="00525A83">
        <w:rPr>
          <w:rFonts w:hint="eastAsia"/>
          <w:sz w:val="28"/>
        </w:rPr>
        <w:t>（</w:t>
      </w:r>
      <w:r w:rsidR="00317A02">
        <w:rPr>
          <w:rFonts w:hint="eastAsia"/>
          <w:sz w:val="28"/>
        </w:rPr>
        <w:t>送审</w:t>
      </w:r>
      <w:r w:rsidRPr="00525A83">
        <w:rPr>
          <w:sz w:val="28"/>
        </w:rPr>
        <w:t>稿）</w:t>
      </w:r>
    </w:p>
    <w:p w14:paraId="6225D070" w14:textId="3FEDA887" w:rsidR="00525A83" w:rsidRPr="00525A83" w:rsidRDefault="00525A83" w:rsidP="005101A2">
      <w:pPr>
        <w:pStyle w:val="aff4"/>
        <w:spacing w:line="360" w:lineRule="auto"/>
        <w:ind w:firstLineChars="0" w:firstLine="0"/>
        <w:jc w:val="center"/>
        <w:rPr>
          <w:sz w:val="24"/>
        </w:rPr>
      </w:pPr>
      <w:r w:rsidRPr="00525A83">
        <w:rPr>
          <w:rFonts w:hint="eastAsia"/>
          <w:sz w:val="24"/>
        </w:rPr>
        <w:t>（本稿</w:t>
      </w:r>
      <w:r w:rsidRPr="00525A83">
        <w:rPr>
          <w:sz w:val="24"/>
        </w:rPr>
        <w:t>完成日期：</w:t>
      </w:r>
      <w:r w:rsidRPr="00525A83">
        <w:rPr>
          <w:rFonts w:hint="eastAsia"/>
          <w:sz w:val="24"/>
        </w:rPr>
        <w:t>20</w:t>
      </w:r>
      <w:r w:rsidR="003E0430">
        <w:rPr>
          <w:rFonts w:hint="eastAsia"/>
          <w:sz w:val="24"/>
        </w:rPr>
        <w:t>19</w:t>
      </w:r>
      <w:r w:rsidRPr="00525A83">
        <w:rPr>
          <w:sz w:val="24"/>
        </w:rPr>
        <w:t>-</w:t>
      </w:r>
      <w:r w:rsidR="00317A02">
        <w:rPr>
          <w:sz w:val="24"/>
        </w:rPr>
        <w:t>11</w:t>
      </w:r>
      <w:r w:rsidR="00317A02">
        <w:rPr>
          <w:rFonts w:hint="eastAsia"/>
          <w:sz w:val="24"/>
        </w:rPr>
        <w:t>-</w:t>
      </w:r>
      <w:r w:rsidR="00317A02">
        <w:rPr>
          <w:sz w:val="24"/>
        </w:rPr>
        <w:t>17</w:t>
      </w:r>
      <w:r w:rsidRPr="00525A83">
        <w:rPr>
          <w:sz w:val="24"/>
        </w:rPr>
        <w:t>）</w:t>
      </w:r>
    </w:p>
    <w:p w14:paraId="5FBA536B" w14:textId="77777777" w:rsidR="004A16D0" w:rsidRPr="004A16D0" w:rsidRDefault="004A16D0" w:rsidP="005101A2">
      <w:pPr>
        <w:pStyle w:val="aff4"/>
        <w:ind w:firstLine="480"/>
        <w:jc w:val="center"/>
        <w:rPr>
          <w:sz w:val="24"/>
        </w:rPr>
      </w:pPr>
    </w:p>
    <w:p w14:paraId="0A1F1DF2" w14:textId="77777777" w:rsidR="004A16D0" w:rsidRPr="004A16D0" w:rsidRDefault="004A16D0" w:rsidP="005101A2">
      <w:pPr>
        <w:pStyle w:val="aff4"/>
        <w:ind w:firstLine="480"/>
        <w:jc w:val="center"/>
        <w:rPr>
          <w:sz w:val="24"/>
        </w:rPr>
      </w:pPr>
    </w:p>
    <w:p w14:paraId="66CC79DE" w14:textId="77777777" w:rsidR="004A16D0" w:rsidRPr="004A16D0" w:rsidRDefault="004A16D0" w:rsidP="009B3DB3">
      <w:pPr>
        <w:pStyle w:val="aff4"/>
        <w:ind w:firstLine="480"/>
        <w:rPr>
          <w:sz w:val="24"/>
        </w:rPr>
      </w:pPr>
    </w:p>
    <w:p w14:paraId="4D6C3940" w14:textId="77777777" w:rsidR="004A16D0" w:rsidRDefault="004A16D0" w:rsidP="009B3DB3">
      <w:pPr>
        <w:pStyle w:val="aff4"/>
      </w:pPr>
    </w:p>
    <w:p w14:paraId="4BDD32E7" w14:textId="77777777" w:rsidR="004A16D0" w:rsidRDefault="004A16D0" w:rsidP="009B3DB3">
      <w:pPr>
        <w:pStyle w:val="aff4"/>
      </w:pPr>
    </w:p>
    <w:p w14:paraId="7FF69BE9" w14:textId="77777777" w:rsidR="00525A83" w:rsidRDefault="00525A83" w:rsidP="009B3DB3">
      <w:pPr>
        <w:pStyle w:val="aff4"/>
      </w:pPr>
    </w:p>
    <w:p w14:paraId="32C82B3D" w14:textId="77777777" w:rsidR="00525A83" w:rsidRDefault="00525A83" w:rsidP="009B3DB3">
      <w:pPr>
        <w:pStyle w:val="aff4"/>
      </w:pPr>
    </w:p>
    <w:p w14:paraId="442F84B9" w14:textId="77777777" w:rsidR="00525A83" w:rsidRDefault="00525A83" w:rsidP="009B3DB3">
      <w:pPr>
        <w:pStyle w:val="aff4"/>
      </w:pPr>
    </w:p>
    <w:p w14:paraId="6E038492" w14:textId="77777777" w:rsidR="00525A83" w:rsidRDefault="00525A83" w:rsidP="009B3DB3">
      <w:pPr>
        <w:pStyle w:val="aff4"/>
      </w:pPr>
    </w:p>
    <w:p w14:paraId="1801CD4D" w14:textId="77777777" w:rsidR="00525A83" w:rsidRDefault="00525A83" w:rsidP="009B3DB3">
      <w:pPr>
        <w:pStyle w:val="aff4"/>
      </w:pPr>
    </w:p>
    <w:p w14:paraId="182DCAFB" w14:textId="77777777" w:rsidR="00525A83" w:rsidRDefault="00525A83" w:rsidP="009B3DB3">
      <w:pPr>
        <w:pStyle w:val="aff4"/>
      </w:pPr>
    </w:p>
    <w:p w14:paraId="2FD0C804" w14:textId="77777777" w:rsidR="00525A83" w:rsidRPr="00525A83" w:rsidRDefault="00525A83" w:rsidP="009B3DB3">
      <w:pPr>
        <w:pStyle w:val="aff4"/>
        <w:ind w:firstLine="480"/>
        <w:rPr>
          <w:rFonts w:ascii="黑体" w:eastAsia="黑体" w:hAnsi="黑体"/>
          <w:u w:val="single"/>
        </w:rPr>
      </w:pPr>
      <w:r w:rsidRPr="00525A83">
        <w:rPr>
          <w:rFonts w:ascii="黑体" w:eastAsia="黑体" w:hAnsi="黑体"/>
          <w:sz w:val="24"/>
          <w:u w:val="single"/>
        </w:rPr>
        <w:t>XXXX-XX-XX</w:t>
      </w:r>
      <w:r>
        <w:rPr>
          <w:rFonts w:ascii="黑体" w:eastAsia="黑体" w:hAnsi="黑体"/>
          <w:sz w:val="24"/>
          <w:u w:val="single"/>
        </w:rPr>
        <w:t xml:space="preserve"> </w:t>
      </w:r>
      <w:r w:rsidRPr="00525A83">
        <w:rPr>
          <w:rFonts w:ascii="黑体" w:eastAsia="黑体" w:hAnsi="黑体" w:hint="eastAsia"/>
          <w:sz w:val="24"/>
          <w:u w:val="single"/>
        </w:rPr>
        <w:t xml:space="preserve">发布                 </w:t>
      </w:r>
      <w:r>
        <w:rPr>
          <w:rFonts w:ascii="黑体" w:eastAsia="黑体" w:hAnsi="黑体"/>
          <w:sz w:val="24"/>
          <w:u w:val="single"/>
        </w:rPr>
        <w:t xml:space="preserve">      </w:t>
      </w:r>
      <w:r w:rsidRPr="00525A83">
        <w:rPr>
          <w:rFonts w:ascii="黑体" w:eastAsia="黑体" w:hAnsi="黑体" w:hint="eastAsia"/>
          <w:sz w:val="24"/>
          <w:u w:val="single"/>
        </w:rPr>
        <w:t xml:space="preserve">   </w:t>
      </w:r>
      <w:r>
        <w:rPr>
          <w:rFonts w:ascii="黑体" w:eastAsia="黑体" w:hAnsi="黑体" w:hint="eastAsia"/>
          <w:sz w:val="24"/>
          <w:u w:val="single"/>
        </w:rPr>
        <w:t xml:space="preserve">               </w:t>
      </w:r>
      <w:r w:rsidRPr="00525A83">
        <w:rPr>
          <w:rFonts w:ascii="黑体" w:eastAsia="黑体" w:hAnsi="黑体" w:hint="eastAsia"/>
          <w:sz w:val="24"/>
          <w:u w:val="single"/>
        </w:rPr>
        <w:t xml:space="preserve">  </w:t>
      </w:r>
      <w:r w:rsidRPr="00525A83">
        <w:rPr>
          <w:rFonts w:ascii="黑体" w:eastAsia="黑体" w:hAnsi="黑体"/>
          <w:sz w:val="24"/>
          <w:u w:val="single"/>
        </w:rPr>
        <w:t>XXXX-XX-XX</w:t>
      </w:r>
      <w:r>
        <w:rPr>
          <w:rFonts w:ascii="黑体" w:eastAsia="黑体" w:hAnsi="黑体"/>
          <w:sz w:val="24"/>
          <w:u w:val="single"/>
        </w:rPr>
        <w:t xml:space="preserve"> </w:t>
      </w:r>
      <w:r w:rsidRPr="00525A83">
        <w:rPr>
          <w:rFonts w:ascii="黑体" w:eastAsia="黑体" w:hAnsi="黑体" w:hint="eastAsia"/>
          <w:sz w:val="24"/>
          <w:u w:val="single"/>
        </w:rPr>
        <w:t>实施</w:t>
      </w:r>
      <w:r>
        <w:rPr>
          <w:rFonts w:ascii="黑体" w:eastAsia="黑体" w:hAnsi="黑体" w:hint="eastAsia"/>
          <w:sz w:val="24"/>
          <w:u w:val="single"/>
        </w:rPr>
        <w:t xml:space="preserve"> </w:t>
      </w:r>
    </w:p>
    <w:p w14:paraId="52127B67" w14:textId="0B264D7D" w:rsidR="00525A83" w:rsidRPr="00317A02" w:rsidRDefault="00317A02" w:rsidP="00317A02">
      <w:pPr>
        <w:pStyle w:val="aff4"/>
        <w:ind w:firstLine="720"/>
        <w:jc w:val="center"/>
        <w:rPr>
          <w:rFonts w:ascii="黑体" w:eastAsia="黑体" w:hAnsi="黑体"/>
          <w:sz w:val="36"/>
          <w:szCs w:val="36"/>
        </w:rPr>
        <w:sectPr w:rsidR="00525A83" w:rsidRPr="00317A02" w:rsidSect="009F7591">
          <w:headerReference w:type="default" r:id="rId8"/>
          <w:footerReference w:type="even" r:id="rId9"/>
          <w:footerReference w:type="default" r:id="rId10"/>
          <w:footerReference w:type="first" r:id="rId11"/>
          <w:pgSz w:w="11906" w:h="16838" w:code="9"/>
          <w:pgMar w:top="567" w:right="1134" w:bottom="1134" w:left="1418" w:header="1418" w:footer="1134" w:gutter="0"/>
          <w:pgNumType w:fmt="upperRoman" w:start="1"/>
          <w:cols w:space="425"/>
          <w:formProt w:val="0"/>
          <w:docGrid w:type="lines" w:linePitch="312"/>
        </w:sectPr>
      </w:pPr>
      <w:r w:rsidRPr="00317A02">
        <w:rPr>
          <w:rFonts w:ascii="黑体" w:eastAsia="黑体" w:hAnsi="黑体" w:hint="eastAsia"/>
          <w:sz w:val="36"/>
          <w:szCs w:val="36"/>
        </w:rPr>
        <w:t>中华人民共和国工业和信息化部</w:t>
      </w:r>
      <w:r>
        <w:rPr>
          <w:rFonts w:ascii="黑体" w:eastAsia="黑体" w:hAnsi="黑体" w:hint="eastAsia"/>
          <w:sz w:val="36"/>
          <w:szCs w:val="36"/>
        </w:rPr>
        <w:t xml:space="preserve"> </w:t>
      </w:r>
      <w:r>
        <w:rPr>
          <w:rFonts w:ascii="黑体" w:eastAsia="黑体" w:hAnsi="黑体"/>
          <w:sz w:val="36"/>
          <w:szCs w:val="36"/>
        </w:rPr>
        <w:t xml:space="preserve">   </w:t>
      </w:r>
      <w:r>
        <w:rPr>
          <w:rFonts w:ascii="黑体" w:eastAsia="黑体" w:hAnsi="黑体" w:hint="eastAsia"/>
          <w:sz w:val="36"/>
          <w:szCs w:val="36"/>
        </w:rPr>
        <w:t>发布</w:t>
      </w:r>
    </w:p>
    <w:p w14:paraId="2A150AD7" w14:textId="77777777" w:rsidR="00E01496" w:rsidRDefault="00E01496" w:rsidP="005101A2">
      <w:pPr>
        <w:pStyle w:val="afffff3"/>
        <w:spacing w:line="400" w:lineRule="exact"/>
      </w:pPr>
      <w:r>
        <w:rPr>
          <w:rFonts w:hint="eastAsia"/>
        </w:rPr>
        <w:lastRenderedPageBreak/>
        <w:t>前</w:t>
      </w:r>
      <w:bookmarkStart w:id="0" w:name="BKQY"/>
      <w:r>
        <w:t> </w:t>
      </w:r>
      <w:r>
        <w:t> </w:t>
      </w:r>
      <w:r>
        <w:rPr>
          <w:rFonts w:hint="eastAsia"/>
        </w:rPr>
        <w:t>言</w:t>
      </w:r>
      <w:bookmarkEnd w:id="0"/>
    </w:p>
    <w:p w14:paraId="044DAD94" w14:textId="0FCDB054" w:rsidR="00E01496" w:rsidRPr="002432E0" w:rsidRDefault="00317A02" w:rsidP="00BC13AF">
      <w:pPr>
        <w:spacing w:line="400" w:lineRule="exact"/>
        <w:ind w:firstLineChars="203" w:firstLine="487"/>
        <w:rPr>
          <w:color w:val="000000"/>
          <w:szCs w:val="21"/>
        </w:rPr>
      </w:pPr>
      <w:r w:rsidRPr="00317A02">
        <w:rPr>
          <w:rFonts w:hint="eastAsia"/>
          <w:color w:val="000000"/>
          <w:szCs w:val="21"/>
        </w:rPr>
        <w:t>本标准按照</w:t>
      </w:r>
      <w:r w:rsidRPr="00317A02">
        <w:rPr>
          <w:rFonts w:hint="eastAsia"/>
          <w:color w:val="000000"/>
          <w:szCs w:val="21"/>
        </w:rPr>
        <w:t xml:space="preserve"> GB/T 1.1</w:t>
      </w:r>
      <w:r w:rsidRPr="00317A02">
        <w:rPr>
          <w:rFonts w:hint="eastAsia"/>
          <w:color w:val="000000"/>
          <w:szCs w:val="21"/>
        </w:rPr>
        <w:t>—</w:t>
      </w:r>
      <w:r w:rsidRPr="00317A02">
        <w:rPr>
          <w:rFonts w:hint="eastAsia"/>
          <w:color w:val="000000"/>
          <w:szCs w:val="21"/>
        </w:rPr>
        <w:t xml:space="preserve">2009 </w:t>
      </w:r>
      <w:r w:rsidRPr="00317A02">
        <w:rPr>
          <w:rFonts w:hint="eastAsia"/>
          <w:color w:val="000000"/>
          <w:szCs w:val="21"/>
        </w:rPr>
        <w:t>给出的规则起草。</w:t>
      </w:r>
    </w:p>
    <w:p w14:paraId="3308C794" w14:textId="77777777" w:rsidR="00E01496" w:rsidRPr="002432E0" w:rsidRDefault="00E01496" w:rsidP="00BC13AF">
      <w:pPr>
        <w:spacing w:line="400" w:lineRule="exact"/>
        <w:ind w:firstLineChars="203" w:firstLine="487"/>
        <w:rPr>
          <w:color w:val="000000"/>
          <w:szCs w:val="21"/>
        </w:rPr>
      </w:pPr>
      <w:r w:rsidRPr="002432E0">
        <w:rPr>
          <w:color w:val="000000"/>
          <w:szCs w:val="21"/>
        </w:rPr>
        <w:t>本标准由</w:t>
      </w:r>
      <w:r w:rsidRPr="0029348E">
        <w:rPr>
          <w:rFonts w:hint="eastAsia"/>
          <w:color w:val="000000"/>
          <w:szCs w:val="21"/>
        </w:rPr>
        <w:t>中国</w:t>
      </w:r>
      <w:r w:rsidR="00D83CF9">
        <w:rPr>
          <w:rFonts w:hint="eastAsia"/>
          <w:color w:val="000000"/>
          <w:szCs w:val="21"/>
        </w:rPr>
        <w:t>石油和化学工业联合会</w:t>
      </w:r>
      <w:r w:rsidRPr="002432E0">
        <w:rPr>
          <w:color w:val="000000"/>
          <w:szCs w:val="21"/>
        </w:rPr>
        <w:t>提出</w:t>
      </w:r>
      <w:r w:rsidRPr="002432E0">
        <w:rPr>
          <w:rFonts w:hint="eastAsia"/>
          <w:color w:val="000000"/>
          <w:szCs w:val="21"/>
        </w:rPr>
        <w:t>。</w:t>
      </w:r>
    </w:p>
    <w:p w14:paraId="72DD572C" w14:textId="6A3CEBB2" w:rsidR="00E01496" w:rsidRPr="002432E0" w:rsidRDefault="00E01496" w:rsidP="00BC13AF">
      <w:pPr>
        <w:spacing w:line="400" w:lineRule="exact"/>
        <w:ind w:firstLineChars="203" w:firstLine="487"/>
        <w:rPr>
          <w:color w:val="000000"/>
          <w:szCs w:val="21"/>
        </w:rPr>
      </w:pPr>
      <w:r w:rsidRPr="002432E0">
        <w:rPr>
          <w:rFonts w:hint="eastAsia"/>
          <w:color w:val="000000"/>
          <w:szCs w:val="21"/>
        </w:rPr>
        <w:t>本标准由全国肥料和土壤调理剂标准化技术委员会</w:t>
      </w:r>
      <w:r w:rsidR="00317A02">
        <w:rPr>
          <w:rFonts w:hint="eastAsia"/>
          <w:color w:val="000000"/>
          <w:szCs w:val="21"/>
        </w:rPr>
        <w:t>磷复肥分技术委员会</w:t>
      </w:r>
      <w:r w:rsidRPr="002432E0">
        <w:rPr>
          <w:rFonts w:hint="eastAsia"/>
          <w:color w:val="000000"/>
          <w:szCs w:val="21"/>
        </w:rPr>
        <w:t>（</w:t>
      </w:r>
      <w:r w:rsidRPr="002432E0">
        <w:rPr>
          <w:rFonts w:hint="eastAsia"/>
          <w:color w:val="000000"/>
          <w:szCs w:val="21"/>
        </w:rPr>
        <w:t>SAC/TC 105</w:t>
      </w:r>
      <w:r w:rsidR="00317A02">
        <w:rPr>
          <w:rFonts w:hint="eastAsia"/>
          <w:color w:val="000000"/>
          <w:szCs w:val="21"/>
        </w:rPr>
        <w:t>/</w:t>
      </w:r>
      <w:r w:rsidR="00317A02">
        <w:rPr>
          <w:color w:val="000000"/>
          <w:szCs w:val="21"/>
        </w:rPr>
        <w:t>SC3</w:t>
      </w:r>
      <w:r w:rsidRPr="002432E0">
        <w:rPr>
          <w:rFonts w:hint="eastAsia"/>
          <w:color w:val="000000"/>
          <w:szCs w:val="21"/>
        </w:rPr>
        <w:t>）归口。</w:t>
      </w:r>
    </w:p>
    <w:p w14:paraId="30662E18" w14:textId="1A1B89AD" w:rsidR="00E01496" w:rsidRPr="002432E0" w:rsidRDefault="00E01496" w:rsidP="00BC13AF">
      <w:pPr>
        <w:spacing w:line="400" w:lineRule="exact"/>
        <w:ind w:firstLineChars="203" w:firstLine="487"/>
        <w:rPr>
          <w:color w:val="000000"/>
          <w:szCs w:val="21"/>
        </w:rPr>
      </w:pPr>
      <w:r w:rsidRPr="002432E0">
        <w:rPr>
          <w:color w:val="000000"/>
          <w:szCs w:val="21"/>
        </w:rPr>
        <w:t>本标准负责起草单位</w:t>
      </w:r>
      <w:r w:rsidRPr="002432E0">
        <w:rPr>
          <w:rFonts w:hint="eastAsia"/>
          <w:color w:val="000000"/>
          <w:szCs w:val="21"/>
        </w:rPr>
        <w:t>：</w:t>
      </w:r>
      <w:r w:rsidR="00317A02" w:rsidRPr="002432E0">
        <w:rPr>
          <w:color w:val="000000"/>
          <w:szCs w:val="21"/>
        </w:rPr>
        <w:t xml:space="preserve"> </w:t>
      </w:r>
    </w:p>
    <w:p w14:paraId="5B0312FA" w14:textId="3F17EDA7" w:rsidR="00E01496" w:rsidRPr="002432E0" w:rsidRDefault="00E01496" w:rsidP="00BC13AF">
      <w:pPr>
        <w:spacing w:line="400" w:lineRule="exact"/>
        <w:ind w:firstLineChars="203" w:firstLine="487"/>
        <w:rPr>
          <w:color w:val="000000"/>
          <w:szCs w:val="21"/>
        </w:rPr>
      </w:pPr>
      <w:r w:rsidRPr="002432E0">
        <w:rPr>
          <w:color w:val="000000"/>
          <w:szCs w:val="21"/>
        </w:rPr>
        <w:t>本标准主要起草人：</w:t>
      </w:r>
      <w:r w:rsidR="00317A02" w:rsidRPr="002432E0">
        <w:rPr>
          <w:color w:val="000000"/>
          <w:szCs w:val="21"/>
        </w:rPr>
        <w:t xml:space="preserve"> </w:t>
      </w:r>
    </w:p>
    <w:p w14:paraId="1FFBECDF" w14:textId="77777777" w:rsidR="00E01496" w:rsidRPr="002432E0" w:rsidRDefault="00E01496" w:rsidP="00BC13AF">
      <w:pPr>
        <w:spacing w:line="400" w:lineRule="exact"/>
        <w:ind w:firstLineChars="203" w:firstLine="487"/>
        <w:rPr>
          <w:color w:val="000000"/>
          <w:szCs w:val="21"/>
        </w:rPr>
      </w:pPr>
      <w:r w:rsidRPr="002432E0">
        <w:rPr>
          <w:color w:val="000000"/>
          <w:szCs w:val="21"/>
        </w:rPr>
        <w:t>本标准为首次发布</w:t>
      </w:r>
      <w:r w:rsidRPr="002432E0">
        <w:rPr>
          <w:rFonts w:hint="eastAsia"/>
          <w:color w:val="000000"/>
          <w:szCs w:val="21"/>
        </w:rPr>
        <w:t>。</w:t>
      </w:r>
    </w:p>
    <w:p w14:paraId="1EBAD7A4" w14:textId="77777777" w:rsidR="00E01496" w:rsidRPr="00127689" w:rsidRDefault="00E01496" w:rsidP="009B3DB3">
      <w:pPr>
        <w:pStyle w:val="aff4"/>
        <w:spacing w:line="400" w:lineRule="exact"/>
        <w:sectPr w:rsidR="00E01496" w:rsidRPr="00127689" w:rsidSect="009F7591">
          <w:headerReference w:type="default" r:id="rId12"/>
          <w:footerReference w:type="default" r:id="rId13"/>
          <w:pgSz w:w="11906" w:h="16838" w:code="9"/>
          <w:pgMar w:top="567" w:right="1134" w:bottom="1134" w:left="1418" w:header="1418" w:footer="1134" w:gutter="0"/>
          <w:pgNumType w:fmt="upperRoman" w:start="1"/>
          <w:cols w:space="425"/>
          <w:formProt w:val="0"/>
          <w:docGrid w:type="lines" w:linePitch="312"/>
        </w:sectPr>
      </w:pPr>
    </w:p>
    <w:p w14:paraId="00EF8400" w14:textId="77777777" w:rsidR="00E01496" w:rsidRPr="003F6BC8" w:rsidRDefault="00E01496" w:rsidP="005F1B8B">
      <w:pPr>
        <w:widowControl/>
        <w:spacing w:line="400" w:lineRule="exact"/>
        <w:jc w:val="center"/>
        <w:rPr>
          <w:rFonts w:ascii="黑体" w:eastAsia="黑体" w:hAnsi="黑体"/>
          <w:color w:val="000000"/>
          <w:sz w:val="30"/>
          <w:szCs w:val="30"/>
        </w:rPr>
      </w:pPr>
      <w:proofErr w:type="gramStart"/>
      <w:r>
        <w:rPr>
          <w:rFonts w:ascii="黑体" w:eastAsia="黑体" w:hAnsi="黑体" w:hint="eastAsia"/>
          <w:color w:val="000000"/>
          <w:sz w:val="30"/>
          <w:szCs w:val="30"/>
        </w:rPr>
        <w:lastRenderedPageBreak/>
        <w:t>肥料级</w:t>
      </w:r>
      <w:r w:rsidRPr="003F6BC8">
        <w:rPr>
          <w:rFonts w:ascii="黑体" w:eastAsia="黑体" w:hAnsi="黑体"/>
          <w:color w:val="000000"/>
          <w:sz w:val="30"/>
          <w:szCs w:val="30"/>
        </w:rPr>
        <w:t>聚</w:t>
      </w:r>
      <w:proofErr w:type="gramEnd"/>
      <w:r w:rsidRPr="003F6BC8">
        <w:rPr>
          <w:rFonts w:ascii="黑体" w:eastAsia="黑体" w:hAnsi="黑体"/>
          <w:color w:val="000000"/>
          <w:sz w:val="30"/>
          <w:szCs w:val="30"/>
        </w:rPr>
        <w:t>磷酸铵</w:t>
      </w:r>
    </w:p>
    <w:p w14:paraId="7FA7AA2B" w14:textId="77777777" w:rsidR="00E01496" w:rsidRPr="00F40423" w:rsidRDefault="00E01496" w:rsidP="009B3DB3">
      <w:pPr>
        <w:pStyle w:val="af9"/>
        <w:numPr>
          <w:ilvl w:val="0"/>
          <w:numId w:val="17"/>
        </w:numPr>
        <w:spacing w:before="312" w:after="312" w:line="400" w:lineRule="exact"/>
        <w:jc w:val="both"/>
        <w:rPr>
          <w:sz w:val="24"/>
          <w:szCs w:val="24"/>
        </w:rPr>
      </w:pPr>
      <w:r w:rsidRPr="00F40423">
        <w:rPr>
          <w:rFonts w:hint="eastAsia"/>
          <w:sz w:val="24"/>
          <w:szCs w:val="24"/>
        </w:rPr>
        <w:t>范围</w:t>
      </w:r>
    </w:p>
    <w:p w14:paraId="5E384056" w14:textId="23A8EF96" w:rsidR="00E01496" w:rsidRPr="002432E0" w:rsidRDefault="00E01496" w:rsidP="00BC13AF">
      <w:pPr>
        <w:spacing w:line="400" w:lineRule="exact"/>
        <w:ind w:firstLineChars="200" w:firstLine="480"/>
        <w:rPr>
          <w:color w:val="000000"/>
          <w:szCs w:val="21"/>
        </w:rPr>
      </w:pPr>
      <w:r w:rsidRPr="002432E0">
        <w:rPr>
          <w:color w:val="000000"/>
          <w:szCs w:val="21"/>
        </w:rPr>
        <w:t>本标准规定了</w:t>
      </w:r>
      <w:proofErr w:type="gramStart"/>
      <w:r>
        <w:rPr>
          <w:rFonts w:hint="eastAsia"/>
          <w:color w:val="000000"/>
          <w:szCs w:val="21"/>
        </w:rPr>
        <w:t>肥料级</w:t>
      </w:r>
      <w:r w:rsidRPr="002432E0">
        <w:rPr>
          <w:color w:val="000000"/>
          <w:szCs w:val="21"/>
        </w:rPr>
        <w:t>聚</w:t>
      </w:r>
      <w:proofErr w:type="gramEnd"/>
      <w:r w:rsidRPr="002432E0">
        <w:rPr>
          <w:color w:val="000000"/>
          <w:szCs w:val="21"/>
        </w:rPr>
        <w:t>磷酸铵的</w:t>
      </w:r>
      <w:r w:rsidR="00317A02">
        <w:rPr>
          <w:rFonts w:hint="eastAsia"/>
          <w:color w:val="000000"/>
          <w:szCs w:val="21"/>
        </w:rPr>
        <w:t>术语和定义、产品</w:t>
      </w:r>
      <w:r w:rsidRPr="002432E0">
        <w:rPr>
          <w:rFonts w:hint="eastAsia"/>
          <w:color w:val="000000"/>
          <w:szCs w:val="21"/>
        </w:rPr>
        <w:t>分类、</w:t>
      </w:r>
      <w:r w:rsidR="00317A02">
        <w:rPr>
          <w:rFonts w:hint="eastAsia"/>
          <w:color w:val="000000"/>
          <w:szCs w:val="21"/>
        </w:rPr>
        <w:t>技术</w:t>
      </w:r>
      <w:r w:rsidRPr="002432E0">
        <w:rPr>
          <w:color w:val="000000"/>
          <w:szCs w:val="21"/>
        </w:rPr>
        <w:t>要求、试验方法、检验规则</w:t>
      </w:r>
      <w:r w:rsidRPr="002432E0">
        <w:rPr>
          <w:rFonts w:hint="eastAsia"/>
          <w:color w:val="000000"/>
          <w:szCs w:val="21"/>
        </w:rPr>
        <w:t>、</w:t>
      </w:r>
      <w:r w:rsidRPr="002432E0">
        <w:rPr>
          <w:color w:val="000000"/>
          <w:szCs w:val="21"/>
        </w:rPr>
        <w:t>标识、包装、运输</w:t>
      </w:r>
      <w:r w:rsidRPr="002432E0">
        <w:rPr>
          <w:rFonts w:hint="eastAsia"/>
          <w:color w:val="000000"/>
          <w:szCs w:val="21"/>
        </w:rPr>
        <w:t>和</w:t>
      </w:r>
      <w:r w:rsidRPr="002432E0">
        <w:rPr>
          <w:color w:val="000000"/>
          <w:szCs w:val="21"/>
        </w:rPr>
        <w:t>贮存。</w:t>
      </w:r>
    </w:p>
    <w:p w14:paraId="2F090D44" w14:textId="77777777" w:rsidR="00E01496" w:rsidRPr="002432E0" w:rsidRDefault="00E01496" w:rsidP="00BC13AF">
      <w:pPr>
        <w:spacing w:line="400" w:lineRule="exact"/>
        <w:ind w:firstLineChars="200" w:firstLine="480"/>
        <w:rPr>
          <w:color w:val="000000"/>
          <w:szCs w:val="21"/>
        </w:rPr>
      </w:pPr>
      <w:r w:rsidRPr="002432E0">
        <w:rPr>
          <w:rFonts w:hint="eastAsia"/>
          <w:color w:val="000000"/>
          <w:szCs w:val="21"/>
        </w:rPr>
        <w:t>本标准适用于采用化学反应工艺生产的固体或</w:t>
      </w:r>
      <w:proofErr w:type="gramStart"/>
      <w:r w:rsidR="00BC0E57">
        <w:rPr>
          <w:rFonts w:hint="eastAsia"/>
          <w:color w:val="000000"/>
          <w:szCs w:val="21"/>
        </w:rPr>
        <w:t>流体</w:t>
      </w:r>
      <w:r>
        <w:rPr>
          <w:rFonts w:hint="eastAsia"/>
          <w:color w:val="000000"/>
          <w:szCs w:val="21"/>
        </w:rPr>
        <w:t>肥料级</w:t>
      </w:r>
      <w:r w:rsidRPr="002432E0">
        <w:rPr>
          <w:rFonts w:hint="eastAsia"/>
          <w:color w:val="000000"/>
          <w:szCs w:val="21"/>
        </w:rPr>
        <w:t>聚磷酸铵</w:t>
      </w:r>
      <w:proofErr w:type="gramEnd"/>
      <w:r>
        <w:rPr>
          <w:rFonts w:hint="eastAsia"/>
          <w:color w:val="000000"/>
          <w:szCs w:val="21"/>
        </w:rPr>
        <w:t>。</w:t>
      </w:r>
    </w:p>
    <w:p w14:paraId="094EC45F" w14:textId="77777777" w:rsidR="00E01496" w:rsidRPr="00F40423" w:rsidRDefault="00E01496" w:rsidP="009B3DB3">
      <w:pPr>
        <w:pStyle w:val="af9"/>
        <w:numPr>
          <w:ilvl w:val="0"/>
          <w:numId w:val="17"/>
        </w:numPr>
        <w:spacing w:before="312" w:after="312" w:line="400" w:lineRule="exact"/>
        <w:jc w:val="both"/>
        <w:rPr>
          <w:sz w:val="24"/>
        </w:rPr>
      </w:pPr>
      <w:r w:rsidRPr="00F40423">
        <w:rPr>
          <w:rFonts w:hint="eastAsia"/>
          <w:sz w:val="24"/>
        </w:rPr>
        <w:t>规范性引用文件</w:t>
      </w:r>
    </w:p>
    <w:p w14:paraId="2DD01BBF" w14:textId="77777777" w:rsidR="00E01496" w:rsidRPr="00674EB8" w:rsidRDefault="00E01496" w:rsidP="00BC13AF">
      <w:pPr>
        <w:spacing w:line="400" w:lineRule="exact"/>
        <w:ind w:firstLineChars="200" w:firstLine="480"/>
        <w:rPr>
          <w:szCs w:val="21"/>
        </w:rPr>
      </w:pPr>
      <w:r w:rsidRPr="00674EB8">
        <w:rPr>
          <w:szCs w:val="21"/>
        </w:rPr>
        <w:t>下列文件</w:t>
      </w:r>
      <w:r w:rsidRPr="00674EB8">
        <w:rPr>
          <w:rFonts w:hint="eastAsia"/>
          <w:szCs w:val="21"/>
        </w:rPr>
        <w:t>中的条款通过本标准的引用而成为本标准的条款。</w:t>
      </w:r>
      <w:r w:rsidRPr="00674EB8">
        <w:rPr>
          <w:szCs w:val="21"/>
        </w:rPr>
        <w:t>凡是注明日期的引用文件，</w:t>
      </w:r>
      <w:r w:rsidRPr="00674EB8">
        <w:rPr>
          <w:rFonts w:hint="eastAsia"/>
          <w:szCs w:val="21"/>
        </w:rPr>
        <w:t>其随后所有的修改单（不包括勘误的内容）或修订版均不适用于本标准，然而</w:t>
      </w:r>
      <w:r w:rsidR="001F041B">
        <w:rPr>
          <w:rFonts w:hint="eastAsia"/>
          <w:szCs w:val="21"/>
        </w:rPr>
        <w:t>，</w:t>
      </w:r>
      <w:r w:rsidRPr="00674EB8">
        <w:rPr>
          <w:rFonts w:hint="eastAsia"/>
          <w:szCs w:val="21"/>
        </w:rPr>
        <w:t>鼓励根据本标准达成协议的各方研究是否可使用这些文件的最新版本</w:t>
      </w:r>
      <w:r w:rsidRPr="00674EB8">
        <w:rPr>
          <w:szCs w:val="21"/>
        </w:rPr>
        <w:t>。凡是不注明日期的引用文件，其最新版本（包括所有的修改单）适用于本</w:t>
      </w:r>
      <w:r w:rsidRPr="002432E0">
        <w:rPr>
          <w:color w:val="000000"/>
          <w:szCs w:val="21"/>
        </w:rPr>
        <w:t>文件。</w:t>
      </w:r>
    </w:p>
    <w:p w14:paraId="23C540CF" w14:textId="77777777" w:rsidR="00E01496" w:rsidRPr="0029348E" w:rsidRDefault="00E01496" w:rsidP="00BC13AF">
      <w:pPr>
        <w:spacing w:line="400" w:lineRule="exact"/>
        <w:ind w:firstLineChars="200" w:firstLine="480"/>
        <w:rPr>
          <w:szCs w:val="21"/>
        </w:rPr>
      </w:pPr>
      <w:r w:rsidRPr="00674EB8">
        <w:rPr>
          <w:rFonts w:hint="eastAsia"/>
          <w:szCs w:val="21"/>
        </w:rPr>
        <w:t>GB</w:t>
      </w:r>
      <w:r w:rsidRPr="00674EB8">
        <w:rPr>
          <w:szCs w:val="21"/>
        </w:rPr>
        <w:t xml:space="preserve">/T </w:t>
      </w:r>
      <w:r w:rsidRPr="0029348E">
        <w:rPr>
          <w:szCs w:val="21"/>
        </w:rPr>
        <w:t xml:space="preserve">191 </w:t>
      </w:r>
      <w:r w:rsidRPr="0029348E">
        <w:rPr>
          <w:rFonts w:hint="eastAsia"/>
          <w:szCs w:val="21"/>
        </w:rPr>
        <w:t>包装储运图示标志</w:t>
      </w:r>
    </w:p>
    <w:p w14:paraId="6154178B" w14:textId="77777777" w:rsidR="00E01496" w:rsidRPr="0029348E" w:rsidRDefault="00E01496" w:rsidP="00BC13AF">
      <w:pPr>
        <w:spacing w:line="400" w:lineRule="exact"/>
        <w:ind w:firstLineChars="200" w:firstLine="480"/>
        <w:rPr>
          <w:szCs w:val="21"/>
        </w:rPr>
      </w:pPr>
      <w:r w:rsidRPr="0029348E">
        <w:rPr>
          <w:szCs w:val="21"/>
        </w:rPr>
        <w:t xml:space="preserve">GB/T 6679 </w:t>
      </w:r>
      <w:r w:rsidRPr="0029348E">
        <w:rPr>
          <w:szCs w:val="21"/>
        </w:rPr>
        <w:t>固体化工产品采样总则</w:t>
      </w:r>
    </w:p>
    <w:p w14:paraId="7218213C" w14:textId="77777777" w:rsidR="00E01496" w:rsidRPr="0029348E" w:rsidRDefault="00E01496" w:rsidP="00BC13AF">
      <w:pPr>
        <w:spacing w:line="400" w:lineRule="exact"/>
        <w:ind w:firstLineChars="200" w:firstLine="480"/>
        <w:rPr>
          <w:szCs w:val="21"/>
        </w:rPr>
      </w:pPr>
      <w:r w:rsidRPr="0029348E">
        <w:rPr>
          <w:szCs w:val="21"/>
        </w:rPr>
        <w:t xml:space="preserve">GB/T 6680 </w:t>
      </w:r>
      <w:r w:rsidRPr="0029348E">
        <w:rPr>
          <w:szCs w:val="21"/>
        </w:rPr>
        <w:t>液体化工产品采样总则</w:t>
      </w:r>
    </w:p>
    <w:p w14:paraId="22BFF0A9" w14:textId="77777777" w:rsidR="00E01496" w:rsidRPr="0029348E" w:rsidRDefault="00E01496" w:rsidP="00BC13AF">
      <w:pPr>
        <w:spacing w:line="400" w:lineRule="exact"/>
        <w:ind w:firstLineChars="200" w:firstLine="480"/>
        <w:rPr>
          <w:szCs w:val="21"/>
        </w:rPr>
      </w:pPr>
      <w:r w:rsidRPr="0029348E">
        <w:rPr>
          <w:szCs w:val="21"/>
        </w:rPr>
        <w:t xml:space="preserve">GB/T 6682 </w:t>
      </w:r>
      <w:r w:rsidRPr="0029348E">
        <w:rPr>
          <w:szCs w:val="21"/>
        </w:rPr>
        <w:t>分析实验室用水规格和试验方法</w:t>
      </w:r>
    </w:p>
    <w:p w14:paraId="38805298" w14:textId="77777777" w:rsidR="00E01496" w:rsidRPr="0029348E" w:rsidRDefault="00E01496" w:rsidP="00BC13AF">
      <w:pPr>
        <w:spacing w:line="400" w:lineRule="exact"/>
        <w:ind w:firstLineChars="200" w:firstLine="480"/>
        <w:rPr>
          <w:szCs w:val="21"/>
        </w:rPr>
      </w:pPr>
      <w:r w:rsidRPr="0029348E">
        <w:rPr>
          <w:szCs w:val="21"/>
        </w:rPr>
        <w:t xml:space="preserve">GB/T 8170 </w:t>
      </w:r>
      <w:r w:rsidRPr="0029348E">
        <w:rPr>
          <w:szCs w:val="21"/>
        </w:rPr>
        <w:t>数值</w:t>
      </w:r>
      <w:proofErr w:type="gramStart"/>
      <w:r w:rsidRPr="0029348E">
        <w:rPr>
          <w:szCs w:val="21"/>
        </w:rPr>
        <w:t>修约规则</w:t>
      </w:r>
      <w:proofErr w:type="gramEnd"/>
      <w:r w:rsidRPr="0029348E">
        <w:rPr>
          <w:szCs w:val="21"/>
        </w:rPr>
        <w:t>与极限数值的表示和判定</w:t>
      </w:r>
    </w:p>
    <w:p w14:paraId="2DED6AD6" w14:textId="77777777" w:rsidR="00E01496" w:rsidRPr="0029348E" w:rsidRDefault="00E01496" w:rsidP="00BC13AF">
      <w:pPr>
        <w:spacing w:line="400" w:lineRule="exact"/>
        <w:ind w:firstLineChars="200" w:firstLine="480"/>
        <w:rPr>
          <w:szCs w:val="21"/>
        </w:rPr>
      </w:pPr>
      <w:r w:rsidRPr="0029348E">
        <w:rPr>
          <w:rFonts w:hint="eastAsia"/>
          <w:szCs w:val="21"/>
        </w:rPr>
        <w:t xml:space="preserve">GB/T 8569 </w:t>
      </w:r>
      <w:r w:rsidRPr="0029348E">
        <w:rPr>
          <w:rFonts w:hint="eastAsia"/>
          <w:szCs w:val="21"/>
        </w:rPr>
        <w:t>固体化学肥料包装</w:t>
      </w:r>
    </w:p>
    <w:p w14:paraId="08285083" w14:textId="77777777" w:rsidR="00E01496" w:rsidRPr="00674EB8" w:rsidRDefault="00E01496" w:rsidP="00BC13AF">
      <w:pPr>
        <w:spacing w:line="400" w:lineRule="exact"/>
        <w:ind w:firstLineChars="200" w:firstLine="480"/>
        <w:rPr>
          <w:szCs w:val="21"/>
        </w:rPr>
      </w:pPr>
      <w:r w:rsidRPr="0029348E">
        <w:rPr>
          <w:rFonts w:hint="eastAsia"/>
          <w:szCs w:val="21"/>
        </w:rPr>
        <w:t xml:space="preserve">GB/T 8572 </w:t>
      </w:r>
      <w:r w:rsidRPr="0029348E">
        <w:rPr>
          <w:rFonts w:hint="eastAsia"/>
          <w:szCs w:val="21"/>
        </w:rPr>
        <w:t>复混肥料</w:t>
      </w:r>
      <w:r w:rsidRPr="00674EB8">
        <w:rPr>
          <w:rFonts w:hint="eastAsia"/>
          <w:szCs w:val="21"/>
        </w:rPr>
        <w:t>中总氮含量的测定</w:t>
      </w:r>
      <w:r w:rsidRPr="00674EB8">
        <w:rPr>
          <w:rFonts w:hint="eastAsia"/>
          <w:szCs w:val="21"/>
        </w:rPr>
        <w:t xml:space="preserve"> </w:t>
      </w:r>
      <w:r w:rsidRPr="00674EB8">
        <w:rPr>
          <w:rFonts w:hint="eastAsia"/>
          <w:szCs w:val="21"/>
        </w:rPr>
        <w:t>蒸馏后滴定法</w:t>
      </w:r>
    </w:p>
    <w:p w14:paraId="0DA570FC" w14:textId="77777777" w:rsidR="00E01496" w:rsidRPr="00674EB8" w:rsidRDefault="00E01496" w:rsidP="00BC13AF">
      <w:pPr>
        <w:spacing w:line="400" w:lineRule="exact"/>
        <w:ind w:firstLineChars="200" w:firstLine="480"/>
        <w:rPr>
          <w:szCs w:val="21"/>
        </w:rPr>
      </w:pPr>
      <w:r w:rsidRPr="00674EB8">
        <w:rPr>
          <w:rFonts w:hint="eastAsia"/>
          <w:szCs w:val="21"/>
        </w:rPr>
        <w:t xml:space="preserve">GB/T 8573 </w:t>
      </w:r>
      <w:r w:rsidRPr="00674EB8">
        <w:rPr>
          <w:rFonts w:hint="eastAsia"/>
          <w:szCs w:val="21"/>
        </w:rPr>
        <w:t>复混肥料中有效磷含量测定</w:t>
      </w:r>
    </w:p>
    <w:p w14:paraId="1EEC1A4A" w14:textId="77777777" w:rsidR="00E01496" w:rsidRPr="00674EB8" w:rsidRDefault="00E01496" w:rsidP="00BC13AF">
      <w:pPr>
        <w:spacing w:line="400" w:lineRule="exact"/>
        <w:ind w:firstLineChars="200" w:firstLine="480"/>
        <w:rPr>
          <w:szCs w:val="21"/>
        </w:rPr>
      </w:pPr>
      <w:r w:rsidRPr="00674EB8">
        <w:rPr>
          <w:rFonts w:hint="eastAsia"/>
          <w:szCs w:val="21"/>
        </w:rPr>
        <w:t>GB/T 8576</w:t>
      </w:r>
      <w:r w:rsidRPr="00674EB8">
        <w:rPr>
          <w:szCs w:val="21"/>
        </w:rPr>
        <w:t xml:space="preserve"> </w:t>
      </w:r>
      <w:r w:rsidRPr="00674EB8">
        <w:rPr>
          <w:rFonts w:hint="eastAsia"/>
          <w:szCs w:val="21"/>
        </w:rPr>
        <w:t>复混肥料中游离水含量的测定</w:t>
      </w:r>
      <w:r w:rsidRPr="00674EB8">
        <w:rPr>
          <w:rFonts w:hint="eastAsia"/>
          <w:szCs w:val="21"/>
        </w:rPr>
        <w:t xml:space="preserve"> </w:t>
      </w:r>
      <w:r w:rsidRPr="00674EB8">
        <w:rPr>
          <w:rFonts w:hint="eastAsia"/>
          <w:szCs w:val="21"/>
        </w:rPr>
        <w:t>真空烘箱法</w:t>
      </w:r>
    </w:p>
    <w:p w14:paraId="62B938D6" w14:textId="77777777" w:rsidR="00E01496" w:rsidRPr="00674EB8" w:rsidRDefault="00E01496" w:rsidP="00BC13AF">
      <w:pPr>
        <w:spacing w:line="400" w:lineRule="exact"/>
        <w:ind w:firstLineChars="200" w:firstLine="480"/>
        <w:rPr>
          <w:szCs w:val="21"/>
        </w:rPr>
      </w:pPr>
      <w:r w:rsidRPr="00674EB8">
        <w:rPr>
          <w:rFonts w:hint="eastAsia"/>
          <w:szCs w:val="21"/>
        </w:rPr>
        <w:t xml:space="preserve">GB 18382 </w:t>
      </w:r>
      <w:r w:rsidRPr="00674EB8">
        <w:rPr>
          <w:rFonts w:hint="eastAsia"/>
          <w:szCs w:val="21"/>
        </w:rPr>
        <w:t>肥料标识</w:t>
      </w:r>
      <w:r w:rsidRPr="00674EB8">
        <w:rPr>
          <w:rFonts w:hint="eastAsia"/>
          <w:szCs w:val="21"/>
        </w:rPr>
        <w:t xml:space="preserve"> </w:t>
      </w:r>
      <w:r w:rsidRPr="00674EB8">
        <w:rPr>
          <w:rFonts w:hint="eastAsia"/>
          <w:szCs w:val="21"/>
        </w:rPr>
        <w:t>内容和要求</w:t>
      </w:r>
    </w:p>
    <w:p w14:paraId="76C64D2B" w14:textId="77777777" w:rsidR="00E01496" w:rsidRDefault="00E01496" w:rsidP="00BC13AF">
      <w:pPr>
        <w:spacing w:line="400" w:lineRule="exact"/>
        <w:ind w:firstLineChars="200" w:firstLine="480"/>
        <w:rPr>
          <w:szCs w:val="21"/>
        </w:rPr>
      </w:pPr>
      <w:r w:rsidRPr="00674EB8">
        <w:rPr>
          <w:rFonts w:hint="eastAsia"/>
          <w:szCs w:val="21"/>
        </w:rPr>
        <w:t xml:space="preserve">GB/T 22924 </w:t>
      </w:r>
      <w:r w:rsidRPr="00674EB8">
        <w:rPr>
          <w:rFonts w:hint="eastAsia"/>
          <w:szCs w:val="21"/>
        </w:rPr>
        <w:t>复混肥料（复合肥料）中缩二脲含量的测定</w:t>
      </w:r>
    </w:p>
    <w:p w14:paraId="308B6C40" w14:textId="77777777" w:rsidR="00E01496" w:rsidRPr="00674EB8" w:rsidRDefault="00E01496" w:rsidP="00BC13AF">
      <w:pPr>
        <w:spacing w:line="400" w:lineRule="exact"/>
        <w:ind w:firstLineChars="200" w:firstLine="480"/>
        <w:rPr>
          <w:szCs w:val="21"/>
        </w:rPr>
      </w:pPr>
      <w:r>
        <w:rPr>
          <w:rFonts w:hint="eastAsia"/>
          <w:szCs w:val="21"/>
        </w:rPr>
        <w:t>G</w:t>
      </w:r>
      <w:r>
        <w:rPr>
          <w:szCs w:val="21"/>
        </w:rPr>
        <w:t>B/T 23349</w:t>
      </w:r>
      <w:r w:rsidRPr="00A10289">
        <w:t xml:space="preserve"> </w:t>
      </w:r>
      <w:r w:rsidRPr="00A10289">
        <w:rPr>
          <w:rFonts w:hint="eastAsia"/>
        </w:rPr>
        <w:t>肥料中砷、镉、铅、铬、汞生态指标</w:t>
      </w:r>
    </w:p>
    <w:p w14:paraId="6FC49004" w14:textId="77777777" w:rsidR="0088673D" w:rsidRPr="0029348E" w:rsidRDefault="00E01496" w:rsidP="00BC13AF">
      <w:pPr>
        <w:spacing w:line="400" w:lineRule="exact"/>
        <w:ind w:firstLineChars="200" w:firstLine="480"/>
        <w:rPr>
          <w:szCs w:val="21"/>
        </w:rPr>
      </w:pPr>
      <w:r w:rsidRPr="00674EB8">
        <w:rPr>
          <w:szCs w:val="21"/>
        </w:rPr>
        <w:t xml:space="preserve">HG/T 2843 </w:t>
      </w:r>
      <w:r w:rsidRPr="00674EB8">
        <w:rPr>
          <w:szCs w:val="21"/>
        </w:rPr>
        <w:t>化肥产</w:t>
      </w:r>
      <w:r w:rsidRPr="0029348E">
        <w:rPr>
          <w:szCs w:val="21"/>
        </w:rPr>
        <w:t>品</w:t>
      </w:r>
      <w:r w:rsidRPr="0029348E">
        <w:rPr>
          <w:szCs w:val="21"/>
        </w:rPr>
        <w:t xml:space="preserve"> </w:t>
      </w:r>
      <w:r w:rsidRPr="0029348E">
        <w:rPr>
          <w:szCs w:val="21"/>
        </w:rPr>
        <w:t>化学分析常用标准滴定溶液、标准溶液、试剂溶液和指示剂溶液</w:t>
      </w:r>
    </w:p>
    <w:p w14:paraId="62D5CF34" w14:textId="77777777" w:rsidR="0088673D" w:rsidRPr="0029348E" w:rsidRDefault="00FC50D8" w:rsidP="00BC13AF">
      <w:pPr>
        <w:spacing w:line="400" w:lineRule="exact"/>
        <w:ind w:firstLineChars="200" w:firstLine="480"/>
        <w:rPr>
          <w:szCs w:val="21"/>
        </w:rPr>
      </w:pPr>
      <w:r w:rsidRPr="008C0F27">
        <w:rPr>
          <w:rFonts w:hint="eastAsia"/>
          <w:szCs w:val="21"/>
        </w:rPr>
        <w:t>NY</w:t>
      </w:r>
      <w:r w:rsidRPr="008C0F27">
        <w:rPr>
          <w:szCs w:val="21"/>
        </w:rPr>
        <w:t xml:space="preserve">/T </w:t>
      </w:r>
      <w:r w:rsidRPr="008C0F27">
        <w:rPr>
          <w:rFonts w:hint="eastAsia"/>
          <w:szCs w:val="21"/>
        </w:rPr>
        <w:t>1973</w:t>
      </w:r>
      <w:r>
        <w:rPr>
          <w:rFonts w:hint="eastAsia"/>
          <w:szCs w:val="21"/>
        </w:rPr>
        <w:t xml:space="preserve"> </w:t>
      </w:r>
      <w:r w:rsidRPr="00FC50D8">
        <w:rPr>
          <w:szCs w:val="21"/>
        </w:rPr>
        <w:t>水溶肥料</w:t>
      </w:r>
      <w:r w:rsidRPr="00FC50D8">
        <w:rPr>
          <w:szCs w:val="21"/>
        </w:rPr>
        <w:t xml:space="preserve"> </w:t>
      </w:r>
      <w:r w:rsidRPr="00FC50D8">
        <w:rPr>
          <w:szCs w:val="21"/>
        </w:rPr>
        <w:t>水不溶物含量和</w:t>
      </w:r>
      <w:r w:rsidRPr="00FC50D8">
        <w:rPr>
          <w:szCs w:val="21"/>
        </w:rPr>
        <w:t>pH</w:t>
      </w:r>
      <w:r w:rsidRPr="00FC50D8">
        <w:rPr>
          <w:szCs w:val="21"/>
        </w:rPr>
        <w:t>的测定</w:t>
      </w:r>
    </w:p>
    <w:p w14:paraId="3F7AF181" w14:textId="77777777" w:rsidR="00E01496" w:rsidRPr="00674EB8" w:rsidRDefault="00E01496" w:rsidP="009B3DB3">
      <w:pPr>
        <w:spacing w:line="400" w:lineRule="exact"/>
        <w:ind w:firstLine="480"/>
        <w:rPr>
          <w:szCs w:val="21"/>
        </w:rPr>
      </w:pPr>
      <w:r w:rsidRPr="0029348E">
        <w:rPr>
          <w:rFonts w:hint="eastAsia"/>
          <w:szCs w:val="21"/>
        </w:rPr>
        <w:t>NY/T</w:t>
      </w:r>
      <w:r w:rsidRPr="0029348E">
        <w:rPr>
          <w:szCs w:val="21"/>
        </w:rPr>
        <w:t xml:space="preserve"> 1108 </w:t>
      </w:r>
      <w:r w:rsidRPr="0029348E">
        <w:rPr>
          <w:rFonts w:hint="eastAsia"/>
          <w:szCs w:val="21"/>
        </w:rPr>
        <w:t>液体肥料包装</w:t>
      </w:r>
      <w:r w:rsidRPr="00674EB8">
        <w:rPr>
          <w:rFonts w:hint="eastAsia"/>
          <w:szCs w:val="21"/>
        </w:rPr>
        <w:t>技术要求</w:t>
      </w:r>
    </w:p>
    <w:p w14:paraId="6A8FC61D" w14:textId="77777777" w:rsidR="00E01496" w:rsidRPr="00674EB8" w:rsidRDefault="00E01496" w:rsidP="009B3DB3">
      <w:pPr>
        <w:spacing w:line="400" w:lineRule="exact"/>
        <w:ind w:firstLine="480"/>
        <w:rPr>
          <w:szCs w:val="21"/>
        </w:rPr>
      </w:pPr>
      <w:r w:rsidRPr="00674EB8">
        <w:rPr>
          <w:rFonts w:hint="eastAsia"/>
          <w:szCs w:val="21"/>
        </w:rPr>
        <w:t>NY</w:t>
      </w:r>
      <w:r w:rsidRPr="00674EB8">
        <w:rPr>
          <w:szCs w:val="21"/>
        </w:rPr>
        <w:t xml:space="preserve">/T 1979 </w:t>
      </w:r>
      <w:r w:rsidRPr="00674EB8">
        <w:rPr>
          <w:szCs w:val="21"/>
        </w:rPr>
        <w:t>肥料</w:t>
      </w:r>
      <w:r w:rsidRPr="00674EB8">
        <w:rPr>
          <w:rFonts w:hint="eastAsia"/>
          <w:szCs w:val="21"/>
        </w:rPr>
        <w:t>登记标签技术要求</w:t>
      </w:r>
    </w:p>
    <w:p w14:paraId="28B04817" w14:textId="77777777" w:rsidR="00E01496" w:rsidRPr="00F40423" w:rsidRDefault="00E01496" w:rsidP="009B3DB3">
      <w:pPr>
        <w:pStyle w:val="af9"/>
        <w:numPr>
          <w:ilvl w:val="0"/>
          <w:numId w:val="17"/>
        </w:numPr>
        <w:spacing w:before="312" w:after="312" w:line="400" w:lineRule="exact"/>
        <w:jc w:val="both"/>
        <w:rPr>
          <w:sz w:val="24"/>
        </w:rPr>
      </w:pPr>
      <w:r w:rsidRPr="00F40423">
        <w:rPr>
          <w:rFonts w:hint="eastAsia"/>
          <w:sz w:val="24"/>
        </w:rPr>
        <w:t>术语和定义</w:t>
      </w:r>
    </w:p>
    <w:p w14:paraId="0DCA5002" w14:textId="77777777" w:rsidR="00E01496" w:rsidRPr="00F875DB" w:rsidRDefault="00E01496" w:rsidP="009B3DB3">
      <w:pPr>
        <w:pStyle w:val="aff5"/>
        <w:numPr>
          <w:ilvl w:val="1"/>
          <w:numId w:val="17"/>
        </w:numPr>
        <w:spacing w:before="156" w:after="156" w:line="400" w:lineRule="exact"/>
        <w:jc w:val="both"/>
      </w:pPr>
      <w:proofErr w:type="gramStart"/>
      <w:r w:rsidRPr="00F875DB">
        <w:rPr>
          <w:rFonts w:hint="eastAsia"/>
          <w:sz w:val="24"/>
        </w:rPr>
        <w:t>肥料级聚</w:t>
      </w:r>
      <w:proofErr w:type="gramEnd"/>
      <w:r w:rsidRPr="00F875DB">
        <w:rPr>
          <w:rFonts w:hint="eastAsia"/>
          <w:sz w:val="24"/>
        </w:rPr>
        <w:t>磷酸铵</w:t>
      </w:r>
      <w:r w:rsidRPr="00F875DB">
        <w:rPr>
          <w:rFonts w:ascii="Times New Roman" w:hint="eastAsia"/>
          <w:sz w:val="24"/>
        </w:rPr>
        <w:t>Fertilizer</w:t>
      </w:r>
      <w:r w:rsidRPr="00F875DB">
        <w:rPr>
          <w:rFonts w:ascii="Times New Roman"/>
          <w:sz w:val="24"/>
        </w:rPr>
        <w:t xml:space="preserve"> </w:t>
      </w:r>
      <w:r w:rsidRPr="00F875DB">
        <w:rPr>
          <w:rFonts w:ascii="Times New Roman" w:hint="eastAsia"/>
          <w:sz w:val="24"/>
        </w:rPr>
        <w:t>grade</w:t>
      </w:r>
      <w:r w:rsidRPr="00F875DB">
        <w:rPr>
          <w:rFonts w:ascii="Times New Roman"/>
          <w:sz w:val="24"/>
        </w:rPr>
        <w:t xml:space="preserve"> ammonium polyphosphate</w:t>
      </w:r>
    </w:p>
    <w:p w14:paraId="256C124D" w14:textId="77777777" w:rsidR="00E01496" w:rsidRDefault="00E01496" w:rsidP="009B3DB3">
      <w:pPr>
        <w:spacing w:line="400" w:lineRule="exact"/>
        <w:ind w:firstLine="480"/>
        <w:rPr>
          <w:szCs w:val="21"/>
        </w:rPr>
      </w:pPr>
      <w:r w:rsidRPr="002432E0">
        <w:rPr>
          <w:rFonts w:hint="eastAsia"/>
          <w:color w:val="000000"/>
          <w:szCs w:val="21"/>
        </w:rPr>
        <w:lastRenderedPageBreak/>
        <w:t>采用化学反应工艺生产的固体或</w:t>
      </w:r>
      <w:r w:rsidR="00BC0E57">
        <w:rPr>
          <w:rFonts w:hint="eastAsia"/>
          <w:color w:val="000000"/>
          <w:szCs w:val="21"/>
        </w:rPr>
        <w:t>流</w:t>
      </w:r>
      <w:r w:rsidRPr="002432E0">
        <w:rPr>
          <w:rFonts w:hint="eastAsia"/>
          <w:color w:val="000000"/>
          <w:szCs w:val="21"/>
        </w:rPr>
        <w:t>体聚磷酸铵，</w:t>
      </w:r>
      <w:r w:rsidRPr="002432E0">
        <w:rPr>
          <w:color w:val="000000"/>
          <w:szCs w:val="21"/>
        </w:rPr>
        <w:t>分子</w:t>
      </w:r>
      <w:r w:rsidRPr="00674EB8">
        <w:rPr>
          <w:szCs w:val="21"/>
        </w:rPr>
        <w:t>式：</w:t>
      </w:r>
      <w:r w:rsidR="0088673D" w:rsidRPr="0088673D">
        <w:rPr>
          <w:szCs w:val="21"/>
        </w:rPr>
        <w:t>(NH</w:t>
      </w:r>
      <w:r w:rsidR="0088673D" w:rsidRPr="0088673D">
        <w:rPr>
          <w:szCs w:val="21"/>
          <w:vertAlign w:val="subscript"/>
        </w:rPr>
        <w:t>4</w:t>
      </w:r>
      <w:r w:rsidR="0088673D" w:rsidRPr="0088673D">
        <w:rPr>
          <w:szCs w:val="21"/>
        </w:rPr>
        <w:t>)</w:t>
      </w:r>
      <w:r w:rsidR="0088673D" w:rsidRPr="0088673D">
        <w:rPr>
          <w:szCs w:val="21"/>
          <w:vertAlign w:val="subscript"/>
        </w:rPr>
        <w:t>n+2</w:t>
      </w:r>
      <w:r w:rsidR="0088673D" w:rsidRPr="0088673D">
        <w:rPr>
          <w:szCs w:val="21"/>
        </w:rPr>
        <w:t>P</w:t>
      </w:r>
      <w:r w:rsidR="0088673D" w:rsidRPr="0088673D">
        <w:rPr>
          <w:szCs w:val="21"/>
          <w:vertAlign w:val="subscript"/>
        </w:rPr>
        <w:t>n</w:t>
      </w:r>
      <w:r w:rsidR="0088673D" w:rsidRPr="0088673D">
        <w:rPr>
          <w:szCs w:val="21"/>
        </w:rPr>
        <w:t>O</w:t>
      </w:r>
      <w:r w:rsidR="0088673D" w:rsidRPr="0088673D">
        <w:rPr>
          <w:szCs w:val="21"/>
          <w:vertAlign w:val="subscript"/>
        </w:rPr>
        <w:t>3n+1</w:t>
      </w:r>
      <w:r>
        <w:rPr>
          <w:rFonts w:hint="eastAsia"/>
          <w:szCs w:val="21"/>
        </w:rPr>
        <w:t>，</w:t>
      </w:r>
      <w:r w:rsidRPr="00674EB8">
        <w:rPr>
          <w:szCs w:val="21"/>
        </w:rPr>
        <w:t>n</w:t>
      </w:r>
      <w:r w:rsidR="004B78CC">
        <w:rPr>
          <w:rFonts w:hint="eastAsia"/>
          <w:szCs w:val="21"/>
        </w:rPr>
        <w:t>为平均聚合度，取</w:t>
      </w:r>
      <w:r w:rsidRPr="00674EB8">
        <w:rPr>
          <w:szCs w:val="21"/>
        </w:rPr>
        <w:t>为</w:t>
      </w:r>
      <w:r>
        <w:rPr>
          <w:szCs w:val="21"/>
        </w:rPr>
        <w:t>1</w:t>
      </w:r>
      <w:r w:rsidRPr="00674EB8">
        <w:rPr>
          <w:szCs w:val="21"/>
        </w:rPr>
        <w:t>~</w:t>
      </w:r>
      <w:r w:rsidR="00ED242A">
        <w:rPr>
          <w:szCs w:val="21"/>
        </w:rPr>
        <w:t>20</w:t>
      </w:r>
      <w:r w:rsidRPr="00674EB8">
        <w:rPr>
          <w:szCs w:val="21"/>
        </w:rPr>
        <w:t>之间</w:t>
      </w:r>
      <w:r>
        <w:rPr>
          <w:rFonts w:hint="eastAsia"/>
          <w:szCs w:val="21"/>
        </w:rPr>
        <w:t>（不</w:t>
      </w:r>
      <w:r>
        <w:rPr>
          <w:szCs w:val="21"/>
        </w:rPr>
        <w:t>包括</w:t>
      </w:r>
      <w:r>
        <w:rPr>
          <w:rFonts w:hint="eastAsia"/>
          <w:szCs w:val="21"/>
        </w:rPr>
        <w:t>1</w:t>
      </w:r>
      <w:r>
        <w:rPr>
          <w:szCs w:val="21"/>
        </w:rPr>
        <w:t>）</w:t>
      </w:r>
      <w:r>
        <w:rPr>
          <w:rFonts w:hint="eastAsia"/>
          <w:szCs w:val="21"/>
        </w:rPr>
        <w:t>。</w:t>
      </w:r>
    </w:p>
    <w:p w14:paraId="3E06E8F1" w14:textId="77777777" w:rsidR="00E01496" w:rsidRPr="00F875DB" w:rsidRDefault="00E01496" w:rsidP="009B3DB3">
      <w:pPr>
        <w:pStyle w:val="aff5"/>
        <w:numPr>
          <w:ilvl w:val="1"/>
          <w:numId w:val="17"/>
        </w:numPr>
        <w:spacing w:before="156" w:after="156" w:line="400" w:lineRule="exact"/>
        <w:jc w:val="both"/>
        <w:rPr>
          <w:sz w:val="24"/>
        </w:rPr>
      </w:pPr>
      <w:r w:rsidRPr="00F875DB">
        <w:rPr>
          <w:rFonts w:hint="eastAsia"/>
          <w:sz w:val="24"/>
        </w:rPr>
        <w:t>聚合率</w:t>
      </w:r>
      <w:r w:rsidRPr="00F875DB">
        <w:rPr>
          <w:rFonts w:ascii="Times New Roman"/>
          <w:sz w:val="24"/>
        </w:rPr>
        <w:t>Polymerization ratio</w:t>
      </w:r>
    </w:p>
    <w:p w14:paraId="2A233EA4" w14:textId="77777777" w:rsidR="00E01496" w:rsidRDefault="00F54A83" w:rsidP="009B3DB3">
      <w:pPr>
        <w:spacing w:line="400" w:lineRule="exact"/>
        <w:ind w:firstLine="480"/>
        <w:rPr>
          <w:color w:val="000000"/>
          <w:szCs w:val="21"/>
        </w:rPr>
      </w:pPr>
      <w:r>
        <w:rPr>
          <w:rFonts w:hint="eastAsia"/>
          <w:color w:val="000000"/>
          <w:szCs w:val="21"/>
        </w:rPr>
        <w:t>聚磷酸铵</w:t>
      </w:r>
      <w:r>
        <w:rPr>
          <w:color w:val="000000"/>
          <w:szCs w:val="21"/>
        </w:rPr>
        <w:t>中</w:t>
      </w:r>
      <w:proofErr w:type="gramStart"/>
      <w:r w:rsidRPr="00F54A83">
        <w:rPr>
          <w:rFonts w:hint="eastAsia"/>
          <w:color w:val="000000"/>
          <w:szCs w:val="21"/>
        </w:rPr>
        <w:t>聚合态磷占</w:t>
      </w:r>
      <w:proofErr w:type="gramEnd"/>
      <w:r w:rsidR="00C52C2A">
        <w:rPr>
          <w:rFonts w:hint="eastAsia"/>
          <w:color w:val="000000"/>
          <w:szCs w:val="21"/>
        </w:rPr>
        <w:t>有效</w:t>
      </w:r>
      <w:r w:rsidRPr="00F54A83">
        <w:rPr>
          <w:rFonts w:hint="eastAsia"/>
          <w:color w:val="000000"/>
          <w:szCs w:val="21"/>
        </w:rPr>
        <w:t>磷的百分率</w:t>
      </w:r>
      <w:r w:rsidR="00E01496" w:rsidRPr="002432E0">
        <w:rPr>
          <w:rFonts w:hint="eastAsia"/>
          <w:color w:val="000000"/>
          <w:szCs w:val="21"/>
        </w:rPr>
        <w:t>，即</w:t>
      </w:r>
      <w:proofErr w:type="gramStart"/>
      <w:r w:rsidR="00E01496">
        <w:rPr>
          <w:rFonts w:hint="eastAsia"/>
          <w:color w:val="000000"/>
          <w:szCs w:val="21"/>
        </w:rPr>
        <w:t>肥料级</w:t>
      </w:r>
      <w:r w:rsidR="00E01496" w:rsidRPr="002432E0">
        <w:rPr>
          <w:rFonts w:hint="eastAsia"/>
          <w:color w:val="000000"/>
          <w:szCs w:val="21"/>
        </w:rPr>
        <w:t>聚</w:t>
      </w:r>
      <w:proofErr w:type="gramEnd"/>
      <w:r w:rsidR="00E01496" w:rsidRPr="002432E0">
        <w:rPr>
          <w:rFonts w:hint="eastAsia"/>
          <w:color w:val="000000"/>
          <w:szCs w:val="21"/>
        </w:rPr>
        <w:t>磷酸铵</w:t>
      </w:r>
      <w:r w:rsidR="008E5B05">
        <w:rPr>
          <w:rFonts w:hint="eastAsia"/>
          <w:color w:val="000000"/>
          <w:szCs w:val="21"/>
        </w:rPr>
        <w:t>中</w:t>
      </w:r>
      <w:bookmarkStart w:id="1" w:name="_Hlk24555241"/>
      <w:r w:rsidR="00C52C2A">
        <w:rPr>
          <w:rFonts w:hint="eastAsia"/>
          <w:color w:val="000000"/>
          <w:szCs w:val="21"/>
        </w:rPr>
        <w:t>有效</w:t>
      </w:r>
      <w:r w:rsidR="008E5B05">
        <w:rPr>
          <w:rFonts w:hint="eastAsia"/>
          <w:color w:val="000000"/>
          <w:szCs w:val="21"/>
        </w:rPr>
        <w:t>磷</w:t>
      </w:r>
      <w:r w:rsidR="00E01496" w:rsidRPr="002432E0">
        <w:rPr>
          <w:rFonts w:hint="eastAsia"/>
          <w:color w:val="000000"/>
          <w:szCs w:val="21"/>
        </w:rPr>
        <w:t>含量减去</w:t>
      </w:r>
      <w:r w:rsidR="008E5B05">
        <w:rPr>
          <w:rFonts w:hint="eastAsia"/>
          <w:color w:val="000000"/>
          <w:szCs w:val="21"/>
        </w:rPr>
        <w:t>其中</w:t>
      </w:r>
      <w:r w:rsidR="00E01496" w:rsidRPr="002432E0">
        <w:rPr>
          <w:rFonts w:hint="eastAsia"/>
          <w:color w:val="000000"/>
          <w:szCs w:val="21"/>
        </w:rPr>
        <w:t>正磷酸盐含量的差值</w:t>
      </w:r>
      <w:r w:rsidR="008E5B05">
        <w:rPr>
          <w:rFonts w:hint="eastAsia"/>
          <w:color w:val="000000"/>
          <w:szCs w:val="21"/>
        </w:rPr>
        <w:t>（均以</w:t>
      </w:r>
      <w:r w:rsidR="008E5B05">
        <w:rPr>
          <w:rFonts w:hint="eastAsia"/>
          <w:color w:val="000000"/>
          <w:szCs w:val="21"/>
        </w:rPr>
        <w:t>P</w:t>
      </w:r>
      <w:r w:rsidR="008E5B05" w:rsidRPr="00EC4CBD">
        <w:rPr>
          <w:rFonts w:hint="eastAsia"/>
          <w:color w:val="000000"/>
          <w:szCs w:val="21"/>
          <w:vertAlign w:val="subscript"/>
        </w:rPr>
        <w:t>2</w:t>
      </w:r>
      <w:r w:rsidR="008E5B05">
        <w:rPr>
          <w:rFonts w:hint="eastAsia"/>
          <w:color w:val="000000"/>
          <w:szCs w:val="21"/>
        </w:rPr>
        <w:t>O</w:t>
      </w:r>
      <w:r w:rsidR="008E5B05" w:rsidRPr="00EC4CBD">
        <w:rPr>
          <w:rFonts w:hint="eastAsia"/>
          <w:color w:val="000000"/>
          <w:szCs w:val="21"/>
          <w:vertAlign w:val="subscript"/>
        </w:rPr>
        <w:t>5</w:t>
      </w:r>
      <w:r w:rsidR="008E5B05">
        <w:rPr>
          <w:rFonts w:hint="eastAsia"/>
          <w:color w:val="000000"/>
          <w:szCs w:val="21"/>
        </w:rPr>
        <w:t>计</w:t>
      </w:r>
      <w:r w:rsidR="008E5B05">
        <w:rPr>
          <w:color w:val="000000"/>
          <w:szCs w:val="21"/>
        </w:rPr>
        <w:t>）</w:t>
      </w:r>
      <w:r w:rsidR="00E01496" w:rsidRPr="002432E0">
        <w:rPr>
          <w:rFonts w:hint="eastAsia"/>
          <w:color w:val="000000"/>
          <w:szCs w:val="21"/>
        </w:rPr>
        <w:t>与前者的比值</w:t>
      </w:r>
      <w:bookmarkEnd w:id="1"/>
      <w:r w:rsidR="00E01496" w:rsidRPr="002432E0">
        <w:rPr>
          <w:rFonts w:hint="eastAsia"/>
          <w:color w:val="000000"/>
          <w:szCs w:val="21"/>
        </w:rPr>
        <w:t>。</w:t>
      </w:r>
    </w:p>
    <w:p w14:paraId="2526F24C" w14:textId="77777777" w:rsidR="00D5382F" w:rsidRDefault="00BC0E57" w:rsidP="009B3DB3">
      <w:pPr>
        <w:pStyle w:val="aff5"/>
        <w:numPr>
          <w:ilvl w:val="1"/>
          <w:numId w:val="17"/>
        </w:numPr>
        <w:spacing w:before="156" w:after="156" w:line="400" w:lineRule="exact"/>
        <w:jc w:val="both"/>
        <w:rPr>
          <w:sz w:val="24"/>
        </w:rPr>
      </w:pPr>
      <w:bookmarkStart w:id="2" w:name="_Hlk24552534"/>
      <w:r>
        <w:rPr>
          <w:rFonts w:hint="eastAsia"/>
          <w:sz w:val="24"/>
        </w:rPr>
        <w:t>含量</w:t>
      </w:r>
      <w:r w:rsidR="00CB34F3" w:rsidRPr="00CB34F3">
        <w:rPr>
          <w:rFonts w:ascii="Times New Roman" w:hint="eastAsia"/>
          <w:sz w:val="24"/>
        </w:rPr>
        <w:t>Content</w:t>
      </w:r>
    </w:p>
    <w:bookmarkEnd w:id="2"/>
    <w:p w14:paraId="622A037B" w14:textId="1ECFD5A6" w:rsidR="00BC0E57" w:rsidRDefault="00BC0E57" w:rsidP="009B3DB3">
      <w:pPr>
        <w:spacing w:line="400" w:lineRule="exact"/>
        <w:ind w:firstLine="480"/>
      </w:pPr>
      <w:r w:rsidRPr="00BC0E57">
        <w:rPr>
          <w:rFonts w:hint="eastAsia"/>
        </w:rPr>
        <w:t>本标准中</w:t>
      </w:r>
      <w:r>
        <w:rPr>
          <w:rFonts w:hint="eastAsia"/>
        </w:rPr>
        <w:t>的</w:t>
      </w:r>
      <w:r w:rsidRPr="00BC0E57">
        <w:t>各种</w:t>
      </w:r>
      <w:r w:rsidRPr="00CB34F3">
        <w:rPr>
          <w:color w:val="000000"/>
          <w:szCs w:val="21"/>
        </w:rPr>
        <w:t>含量</w:t>
      </w:r>
      <w:r w:rsidR="00F4355E">
        <w:t>未</w:t>
      </w:r>
      <w:r w:rsidR="00F4355E">
        <w:rPr>
          <w:rFonts w:hint="eastAsia"/>
        </w:rPr>
        <w:t>作</w:t>
      </w:r>
      <w:r w:rsidRPr="00BC0E57">
        <w:t>特殊说明均指质量分数</w:t>
      </w:r>
      <w:r w:rsidR="00F4355E">
        <w:rPr>
          <w:rFonts w:hint="eastAsia"/>
        </w:rPr>
        <w:t>，</w:t>
      </w:r>
      <w:r w:rsidR="00F4355E">
        <w:t>本标准</w:t>
      </w:r>
      <w:r w:rsidR="008E5B05">
        <w:t>中</w:t>
      </w:r>
      <w:r w:rsidR="00F4355E">
        <w:t>所有五氧化二磷含量未作</w:t>
      </w:r>
      <w:r w:rsidR="00F4355E">
        <w:rPr>
          <w:rFonts w:hint="eastAsia"/>
        </w:rPr>
        <w:t>特殊</w:t>
      </w:r>
      <w:r w:rsidR="00F4355E">
        <w:t>说明</w:t>
      </w:r>
      <w:r w:rsidR="00F4355E">
        <w:rPr>
          <w:rFonts w:hint="eastAsia"/>
        </w:rPr>
        <w:t>均指</w:t>
      </w:r>
      <w:r w:rsidR="00F4355E">
        <w:t>有效五氧化二磷</w:t>
      </w:r>
      <w:r w:rsidR="00EE6331">
        <w:rPr>
          <w:rFonts w:hint="eastAsia"/>
        </w:rPr>
        <w:t>的</w:t>
      </w:r>
      <w:r w:rsidR="00633D69">
        <w:rPr>
          <w:rFonts w:hint="eastAsia"/>
        </w:rPr>
        <w:t>质量分数</w:t>
      </w:r>
      <w:r w:rsidR="00633D69">
        <w:t>。</w:t>
      </w:r>
    </w:p>
    <w:p w14:paraId="6A612615" w14:textId="243F55E1" w:rsidR="003C51BA" w:rsidRDefault="003C51BA" w:rsidP="003C51BA">
      <w:pPr>
        <w:pStyle w:val="aff5"/>
        <w:numPr>
          <w:ilvl w:val="1"/>
          <w:numId w:val="17"/>
        </w:numPr>
        <w:spacing w:before="156" w:after="156" w:line="400" w:lineRule="exact"/>
        <w:jc w:val="both"/>
        <w:rPr>
          <w:rFonts w:ascii="Times New Roman"/>
          <w:sz w:val="24"/>
        </w:rPr>
      </w:pPr>
      <w:r>
        <w:rPr>
          <w:rFonts w:hint="eastAsia"/>
          <w:sz w:val="24"/>
        </w:rPr>
        <w:t xml:space="preserve">总养分 </w:t>
      </w:r>
      <w:r w:rsidRPr="003C51BA">
        <w:rPr>
          <w:rFonts w:ascii="Times New Roman"/>
          <w:sz w:val="24"/>
        </w:rPr>
        <w:t>Total primary nutrient</w:t>
      </w:r>
    </w:p>
    <w:p w14:paraId="2CCE6B9C" w14:textId="10B002D2" w:rsidR="003C51BA" w:rsidRPr="00240111" w:rsidRDefault="003C51BA" w:rsidP="00240111">
      <w:pPr>
        <w:spacing w:line="400" w:lineRule="exact"/>
        <w:ind w:firstLine="480"/>
      </w:pPr>
      <w:r w:rsidRPr="00240111">
        <w:rPr>
          <w:rFonts w:hint="eastAsia"/>
        </w:rPr>
        <w:t>总氮、有效五氧化二磷</w:t>
      </w:r>
      <w:r w:rsidR="00240111" w:rsidRPr="00240111">
        <w:rPr>
          <w:rFonts w:hint="eastAsia"/>
        </w:rPr>
        <w:t>含量之和，以质量分数计。</w:t>
      </w:r>
    </w:p>
    <w:p w14:paraId="00D47688" w14:textId="77777777" w:rsidR="00E01496" w:rsidRPr="00621BCD" w:rsidRDefault="00E01496" w:rsidP="009B3DB3">
      <w:pPr>
        <w:pStyle w:val="af9"/>
        <w:numPr>
          <w:ilvl w:val="0"/>
          <w:numId w:val="17"/>
        </w:numPr>
        <w:spacing w:before="312" w:after="312" w:line="400" w:lineRule="exact"/>
        <w:jc w:val="both"/>
        <w:rPr>
          <w:sz w:val="24"/>
        </w:rPr>
      </w:pPr>
      <w:r w:rsidRPr="00621BCD">
        <w:rPr>
          <w:rFonts w:hint="eastAsia"/>
          <w:sz w:val="24"/>
        </w:rPr>
        <w:t>产品分类</w:t>
      </w:r>
    </w:p>
    <w:p w14:paraId="71D3E1A5" w14:textId="5358C141" w:rsidR="00E01496" w:rsidRPr="00674EB8" w:rsidRDefault="00C52C2A" w:rsidP="00BC13AF">
      <w:pPr>
        <w:spacing w:line="400" w:lineRule="exact"/>
        <w:ind w:firstLineChars="200" w:firstLine="480"/>
        <w:rPr>
          <w:szCs w:val="21"/>
        </w:rPr>
      </w:pPr>
      <w:bookmarkStart w:id="3" w:name="_Hlk22737370"/>
      <w:r w:rsidRPr="00C52C2A">
        <w:rPr>
          <w:rFonts w:hint="eastAsia"/>
          <w:szCs w:val="21"/>
        </w:rPr>
        <w:t>分为</w:t>
      </w:r>
      <w:proofErr w:type="gramStart"/>
      <w:r w:rsidR="00E01496" w:rsidRPr="00C52C2A">
        <w:rPr>
          <w:rFonts w:hint="eastAsia"/>
          <w:szCs w:val="21"/>
        </w:rPr>
        <w:t>固体肥料级聚磷</w:t>
      </w:r>
      <w:r w:rsidR="00E01496" w:rsidRPr="00674EB8">
        <w:rPr>
          <w:rFonts w:hint="eastAsia"/>
          <w:szCs w:val="21"/>
        </w:rPr>
        <w:t>酸铵</w:t>
      </w:r>
      <w:bookmarkStart w:id="4" w:name="_Hlk22737394"/>
      <w:bookmarkEnd w:id="3"/>
      <w:proofErr w:type="gramEnd"/>
      <w:r>
        <w:rPr>
          <w:rFonts w:hint="eastAsia"/>
          <w:szCs w:val="21"/>
        </w:rPr>
        <w:t>和</w:t>
      </w:r>
      <w:proofErr w:type="gramStart"/>
      <w:r w:rsidRPr="00674EB8">
        <w:rPr>
          <w:rFonts w:hint="eastAsia"/>
          <w:szCs w:val="21"/>
        </w:rPr>
        <w:t>流体</w:t>
      </w:r>
      <w:r>
        <w:rPr>
          <w:rFonts w:hint="eastAsia"/>
          <w:szCs w:val="21"/>
        </w:rPr>
        <w:t>肥料级</w:t>
      </w:r>
      <w:r w:rsidRPr="00674EB8">
        <w:rPr>
          <w:rFonts w:hint="eastAsia"/>
          <w:szCs w:val="21"/>
        </w:rPr>
        <w:t>聚磷酸铵</w:t>
      </w:r>
      <w:bookmarkEnd w:id="4"/>
      <w:proofErr w:type="gramEnd"/>
      <w:r>
        <w:rPr>
          <w:rFonts w:hint="eastAsia"/>
          <w:szCs w:val="21"/>
        </w:rPr>
        <w:t>。</w:t>
      </w:r>
    </w:p>
    <w:p w14:paraId="68847784" w14:textId="77777777" w:rsidR="00E01496" w:rsidRPr="00621BCD" w:rsidRDefault="00E01496" w:rsidP="009B3DB3">
      <w:pPr>
        <w:pStyle w:val="af9"/>
        <w:numPr>
          <w:ilvl w:val="0"/>
          <w:numId w:val="17"/>
        </w:numPr>
        <w:spacing w:before="312" w:after="312" w:line="400" w:lineRule="exact"/>
        <w:jc w:val="both"/>
        <w:rPr>
          <w:sz w:val="24"/>
        </w:rPr>
      </w:pPr>
      <w:r w:rsidRPr="00621BCD">
        <w:rPr>
          <w:rFonts w:hint="eastAsia"/>
          <w:sz w:val="24"/>
        </w:rPr>
        <w:t>要求</w:t>
      </w:r>
    </w:p>
    <w:p w14:paraId="3CEA0302" w14:textId="77777777" w:rsidR="00E01496" w:rsidRPr="00621BCD" w:rsidRDefault="00E01496" w:rsidP="009B3DB3">
      <w:pPr>
        <w:pStyle w:val="aff5"/>
        <w:numPr>
          <w:ilvl w:val="1"/>
          <w:numId w:val="17"/>
        </w:numPr>
        <w:spacing w:before="156" w:after="156" w:line="400" w:lineRule="exact"/>
        <w:jc w:val="both"/>
        <w:rPr>
          <w:sz w:val="24"/>
        </w:rPr>
      </w:pPr>
      <w:r w:rsidRPr="00621BCD">
        <w:rPr>
          <w:rFonts w:hint="eastAsia"/>
          <w:sz w:val="24"/>
        </w:rPr>
        <w:t>外观</w:t>
      </w:r>
    </w:p>
    <w:p w14:paraId="78822775" w14:textId="77777777" w:rsidR="00C52C2A" w:rsidRDefault="004B78CC" w:rsidP="00C52C2A">
      <w:pPr>
        <w:numPr>
          <w:ilvl w:val="2"/>
          <w:numId w:val="17"/>
        </w:numPr>
        <w:spacing w:line="400" w:lineRule="exact"/>
        <w:rPr>
          <w:szCs w:val="21"/>
        </w:rPr>
      </w:pPr>
      <w:proofErr w:type="gramStart"/>
      <w:r w:rsidRPr="00674EB8">
        <w:rPr>
          <w:rFonts w:hint="eastAsia"/>
          <w:szCs w:val="21"/>
        </w:rPr>
        <w:t>固体</w:t>
      </w:r>
      <w:r>
        <w:rPr>
          <w:rFonts w:hint="eastAsia"/>
          <w:szCs w:val="21"/>
        </w:rPr>
        <w:t>肥料级</w:t>
      </w:r>
      <w:r w:rsidRPr="00674EB8">
        <w:rPr>
          <w:rFonts w:hint="eastAsia"/>
          <w:szCs w:val="21"/>
        </w:rPr>
        <w:t>聚磷酸铵</w:t>
      </w:r>
      <w:proofErr w:type="gramEnd"/>
      <w:r w:rsidR="00C52C2A">
        <w:rPr>
          <w:rFonts w:hint="eastAsia"/>
          <w:szCs w:val="21"/>
        </w:rPr>
        <w:t>为</w:t>
      </w:r>
      <w:r w:rsidR="00E01496" w:rsidRPr="00674EB8">
        <w:rPr>
          <w:rFonts w:hint="eastAsia"/>
          <w:szCs w:val="21"/>
        </w:rPr>
        <w:t>均匀的固体粉末或颗粒，无可见机械杂质</w:t>
      </w:r>
    </w:p>
    <w:p w14:paraId="3430BB80" w14:textId="77777777" w:rsidR="00E01496" w:rsidRPr="00C52C2A" w:rsidRDefault="004B78CC" w:rsidP="00C52C2A">
      <w:pPr>
        <w:numPr>
          <w:ilvl w:val="2"/>
          <w:numId w:val="17"/>
        </w:numPr>
        <w:spacing w:line="400" w:lineRule="exact"/>
        <w:rPr>
          <w:szCs w:val="21"/>
        </w:rPr>
      </w:pPr>
      <w:proofErr w:type="gramStart"/>
      <w:r w:rsidRPr="00C52C2A">
        <w:rPr>
          <w:rFonts w:hint="eastAsia"/>
          <w:szCs w:val="21"/>
        </w:rPr>
        <w:t>流体肥料级聚磷酸铵</w:t>
      </w:r>
      <w:proofErr w:type="gramEnd"/>
      <w:r w:rsidR="00C52C2A">
        <w:rPr>
          <w:rFonts w:hint="eastAsia"/>
          <w:szCs w:val="21"/>
        </w:rPr>
        <w:t>为</w:t>
      </w:r>
      <w:r w:rsidR="00E01496" w:rsidRPr="00C52C2A">
        <w:rPr>
          <w:rFonts w:hint="eastAsia"/>
          <w:szCs w:val="21"/>
        </w:rPr>
        <w:t>均匀流体</w:t>
      </w:r>
    </w:p>
    <w:p w14:paraId="4C95EB0D" w14:textId="77777777" w:rsidR="00E01496" w:rsidRDefault="00E01496" w:rsidP="009B3DB3">
      <w:pPr>
        <w:pStyle w:val="aff5"/>
        <w:numPr>
          <w:ilvl w:val="1"/>
          <w:numId w:val="17"/>
        </w:numPr>
        <w:spacing w:before="156" w:after="156" w:line="400" w:lineRule="exact"/>
        <w:jc w:val="both"/>
        <w:rPr>
          <w:rFonts w:ascii="宋体" w:eastAsia="宋体" w:hAnsi="宋体"/>
          <w:sz w:val="24"/>
        </w:rPr>
      </w:pPr>
      <w:proofErr w:type="gramStart"/>
      <w:r w:rsidRPr="00621BCD">
        <w:rPr>
          <w:rFonts w:ascii="宋体" w:eastAsia="宋体" w:hAnsi="宋体" w:hint="eastAsia"/>
          <w:sz w:val="24"/>
        </w:rPr>
        <w:t>肥料级聚</w:t>
      </w:r>
      <w:proofErr w:type="gramEnd"/>
      <w:r w:rsidRPr="00621BCD">
        <w:rPr>
          <w:rFonts w:ascii="宋体" w:eastAsia="宋体" w:hAnsi="宋体" w:hint="eastAsia"/>
          <w:sz w:val="24"/>
        </w:rPr>
        <w:t>磷酸铵产品质量应符合表</w:t>
      </w:r>
      <w:r w:rsidRPr="00C37799">
        <w:rPr>
          <w:rFonts w:ascii="Times New Roman" w:eastAsia="宋体"/>
          <w:sz w:val="24"/>
        </w:rPr>
        <w:t>1</w:t>
      </w:r>
      <w:r w:rsidRPr="00621BCD">
        <w:rPr>
          <w:rFonts w:ascii="宋体" w:eastAsia="宋体" w:hAnsi="宋体" w:hint="eastAsia"/>
          <w:sz w:val="24"/>
        </w:rPr>
        <w:t>要求，同时应符合包装标明值。</w:t>
      </w:r>
    </w:p>
    <w:p w14:paraId="46FC251D" w14:textId="77777777" w:rsidR="00E01496" w:rsidRPr="00110090" w:rsidRDefault="00E01496" w:rsidP="0029348E">
      <w:pPr>
        <w:pStyle w:val="af0"/>
        <w:spacing w:beforeLines="40" w:before="124" w:afterLines="40" w:after="124" w:line="400" w:lineRule="exact"/>
        <w:rPr>
          <w:rFonts w:hAnsi="黑体"/>
          <w:szCs w:val="21"/>
        </w:rPr>
      </w:pPr>
      <w:proofErr w:type="gramStart"/>
      <w:r>
        <w:rPr>
          <w:rFonts w:hAnsi="黑体" w:hint="eastAsia"/>
          <w:szCs w:val="21"/>
        </w:rPr>
        <w:t>肥料级聚</w:t>
      </w:r>
      <w:proofErr w:type="gramEnd"/>
      <w:r>
        <w:rPr>
          <w:rFonts w:hAnsi="黑体" w:hint="eastAsia"/>
          <w:szCs w:val="21"/>
        </w:rPr>
        <w:t>磷酸铵的</w:t>
      </w:r>
      <w:r w:rsidRPr="00AC01EC">
        <w:rPr>
          <w:rFonts w:hAnsi="黑体" w:hint="eastAsia"/>
          <w:szCs w:val="21"/>
        </w:rPr>
        <w:t>要求</w:t>
      </w:r>
    </w:p>
    <w:tbl>
      <w:tblPr>
        <w:tblpPr w:leftFromText="180" w:rightFromText="180" w:vertAnchor="text" w:horzAnchor="margin" w:tblpY="13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426"/>
        <w:gridCol w:w="1274"/>
        <w:gridCol w:w="1420"/>
        <w:gridCol w:w="1271"/>
        <w:gridCol w:w="1354"/>
      </w:tblGrid>
      <w:tr w:rsidR="00E01496" w:rsidRPr="00674EB8" w14:paraId="3874F7E4" w14:textId="77777777" w:rsidTr="00F4355E">
        <w:tc>
          <w:tcPr>
            <w:tcW w:w="1794" w:type="pct"/>
            <w:gridSpan w:val="2"/>
            <w:vMerge w:val="restart"/>
            <w:shd w:val="clear" w:color="auto" w:fill="auto"/>
            <w:vAlign w:val="center"/>
          </w:tcPr>
          <w:p w14:paraId="5228A70B" w14:textId="77777777" w:rsidR="00E01496" w:rsidRPr="00A52A36" w:rsidRDefault="00E01496" w:rsidP="00BC13AF">
            <w:pPr>
              <w:spacing w:line="400" w:lineRule="exact"/>
              <w:ind w:rightChars="83" w:right="199"/>
              <w:jc w:val="center"/>
              <w:rPr>
                <w:sz w:val="21"/>
                <w:szCs w:val="21"/>
              </w:rPr>
            </w:pPr>
            <w:r w:rsidRPr="00A52A36">
              <w:rPr>
                <w:rFonts w:hint="eastAsia"/>
                <w:sz w:val="21"/>
                <w:szCs w:val="21"/>
              </w:rPr>
              <w:t>项目</w:t>
            </w:r>
          </w:p>
        </w:tc>
        <w:tc>
          <w:tcPr>
            <w:tcW w:w="3206" w:type="pct"/>
            <w:gridSpan w:val="4"/>
            <w:shd w:val="clear" w:color="auto" w:fill="auto"/>
          </w:tcPr>
          <w:p w14:paraId="7C9D4535" w14:textId="77777777" w:rsidR="00E01496" w:rsidRPr="00A52A36" w:rsidRDefault="00E01496" w:rsidP="00551503">
            <w:pPr>
              <w:spacing w:line="400" w:lineRule="exact"/>
              <w:jc w:val="center"/>
              <w:rPr>
                <w:sz w:val="21"/>
                <w:szCs w:val="21"/>
              </w:rPr>
            </w:pPr>
            <w:r w:rsidRPr="00A52A36">
              <w:rPr>
                <w:rFonts w:hint="eastAsia"/>
                <w:sz w:val="21"/>
                <w:szCs w:val="21"/>
              </w:rPr>
              <w:t>指标</w:t>
            </w:r>
          </w:p>
        </w:tc>
      </w:tr>
      <w:tr w:rsidR="00E01496" w:rsidRPr="00674EB8" w14:paraId="2D00246A" w14:textId="77777777" w:rsidTr="005A73F4">
        <w:trPr>
          <w:trHeight w:val="413"/>
        </w:trPr>
        <w:tc>
          <w:tcPr>
            <w:tcW w:w="1794" w:type="pct"/>
            <w:gridSpan w:val="2"/>
            <w:vMerge/>
            <w:shd w:val="clear" w:color="auto" w:fill="auto"/>
          </w:tcPr>
          <w:p w14:paraId="7A56C68F" w14:textId="77777777" w:rsidR="00E01496" w:rsidRPr="00A52A36" w:rsidRDefault="00E01496" w:rsidP="009B3DB3">
            <w:pPr>
              <w:spacing w:line="400" w:lineRule="exact"/>
              <w:rPr>
                <w:sz w:val="21"/>
                <w:szCs w:val="21"/>
              </w:rPr>
            </w:pPr>
          </w:p>
        </w:tc>
        <w:tc>
          <w:tcPr>
            <w:tcW w:w="1624" w:type="pct"/>
            <w:gridSpan w:val="2"/>
            <w:shd w:val="clear" w:color="auto" w:fill="auto"/>
          </w:tcPr>
          <w:p w14:paraId="6E0C48E4" w14:textId="77777777" w:rsidR="00E01496" w:rsidRPr="00A52A36" w:rsidRDefault="008F620B" w:rsidP="00551503">
            <w:pPr>
              <w:spacing w:line="400" w:lineRule="exact"/>
              <w:jc w:val="center"/>
              <w:rPr>
                <w:sz w:val="21"/>
                <w:szCs w:val="21"/>
              </w:rPr>
            </w:pPr>
            <w:r>
              <w:rPr>
                <w:rFonts w:hint="eastAsia"/>
                <w:sz w:val="21"/>
                <w:szCs w:val="21"/>
              </w:rPr>
              <w:t>固体</w:t>
            </w:r>
          </w:p>
        </w:tc>
        <w:tc>
          <w:tcPr>
            <w:tcW w:w="1582" w:type="pct"/>
            <w:gridSpan w:val="2"/>
          </w:tcPr>
          <w:p w14:paraId="68555739" w14:textId="77777777" w:rsidR="00E01496" w:rsidRPr="00A52A36" w:rsidRDefault="008F620B" w:rsidP="00551503">
            <w:pPr>
              <w:spacing w:line="400" w:lineRule="exact"/>
              <w:jc w:val="center"/>
              <w:rPr>
                <w:sz w:val="21"/>
                <w:szCs w:val="21"/>
              </w:rPr>
            </w:pPr>
            <w:r>
              <w:rPr>
                <w:rFonts w:hint="eastAsia"/>
                <w:sz w:val="21"/>
                <w:szCs w:val="21"/>
              </w:rPr>
              <w:t>流体</w:t>
            </w:r>
          </w:p>
        </w:tc>
      </w:tr>
      <w:tr w:rsidR="00E01496" w:rsidRPr="00674EB8" w14:paraId="61A4C301" w14:textId="77777777" w:rsidTr="005A73F4">
        <w:trPr>
          <w:trHeight w:val="413"/>
        </w:trPr>
        <w:tc>
          <w:tcPr>
            <w:tcW w:w="1794" w:type="pct"/>
            <w:gridSpan w:val="2"/>
            <w:vMerge/>
            <w:shd w:val="clear" w:color="auto" w:fill="auto"/>
          </w:tcPr>
          <w:p w14:paraId="7981AFE6" w14:textId="77777777" w:rsidR="00E01496" w:rsidRPr="00A52A36" w:rsidRDefault="00E01496" w:rsidP="009B3DB3">
            <w:pPr>
              <w:spacing w:line="400" w:lineRule="exact"/>
              <w:rPr>
                <w:sz w:val="21"/>
                <w:szCs w:val="21"/>
              </w:rPr>
            </w:pPr>
          </w:p>
        </w:tc>
        <w:tc>
          <w:tcPr>
            <w:tcW w:w="768" w:type="pct"/>
            <w:shd w:val="clear" w:color="auto" w:fill="auto"/>
          </w:tcPr>
          <w:p w14:paraId="7F461000" w14:textId="77777777" w:rsidR="00E01496" w:rsidRPr="00A52A36" w:rsidRDefault="008F620B" w:rsidP="00551503">
            <w:pPr>
              <w:spacing w:line="400" w:lineRule="exact"/>
              <w:jc w:val="center"/>
              <w:rPr>
                <w:sz w:val="21"/>
                <w:szCs w:val="21"/>
              </w:rPr>
            </w:pPr>
            <w:r>
              <w:rPr>
                <w:rFonts w:hint="eastAsia"/>
                <w:sz w:val="21"/>
                <w:szCs w:val="21"/>
              </w:rPr>
              <w:t>I</w:t>
            </w:r>
            <w:r>
              <w:rPr>
                <w:rFonts w:hint="eastAsia"/>
                <w:sz w:val="21"/>
                <w:szCs w:val="21"/>
              </w:rPr>
              <w:t>类</w:t>
            </w:r>
          </w:p>
        </w:tc>
        <w:tc>
          <w:tcPr>
            <w:tcW w:w="856" w:type="pct"/>
            <w:shd w:val="clear" w:color="auto" w:fill="auto"/>
          </w:tcPr>
          <w:p w14:paraId="3DE0BD2C" w14:textId="77777777" w:rsidR="00E01496" w:rsidRPr="00A52A36" w:rsidRDefault="008F620B" w:rsidP="00551503">
            <w:pPr>
              <w:spacing w:line="400" w:lineRule="exact"/>
              <w:jc w:val="center"/>
              <w:rPr>
                <w:sz w:val="21"/>
                <w:szCs w:val="21"/>
              </w:rPr>
            </w:pPr>
            <w:r>
              <w:rPr>
                <w:rFonts w:hint="eastAsia"/>
                <w:sz w:val="21"/>
                <w:szCs w:val="21"/>
              </w:rPr>
              <w:t>I</w:t>
            </w:r>
            <w:r>
              <w:rPr>
                <w:sz w:val="21"/>
                <w:szCs w:val="21"/>
              </w:rPr>
              <w:t>I</w:t>
            </w:r>
            <w:r>
              <w:rPr>
                <w:rFonts w:hint="eastAsia"/>
                <w:sz w:val="21"/>
                <w:szCs w:val="21"/>
              </w:rPr>
              <w:t>类</w:t>
            </w:r>
          </w:p>
        </w:tc>
        <w:tc>
          <w:tcPr>
            <w:tcW w:w="766" w:type="pct"/>
          </w:tcPr>
          <w:p w14:paraId="71C60D7C" w14:textId="77777777" w:rsidR="00E01496" w:rsidRPr="00A52A36" w:rsidRDefault="008F620B" w:rsidP="00551503">
            <w:pPr>
              <w:spacing w:line="400" w:lineRule="exact"/>
              <w:jc w:val="center"/>
              <w:rPr>
                <w:sz w:val="21"/>
                <w:szCs w:val="21"/>
              </w:rPr>
            </w:pPr>
            <w:r>
              <w:rPr>
                <w:rFonts w:hint="eastAsia"/>
                <w:sz w:val="21"/>
                <w:szCs w:val="21"/>
              </w:rPr>
              <w:t>I</w:t>
            </w:r>
            <w:r>
              <w:rPr>
                <w:rFonts w:hint="eastAsia"/>
                <w:sz w:val="21"/>
                <w:szCs w:val="21"/>
              </w:rPr>
              <w:t>类</w:t>
            </w:r>
          </w:p>
        </w:tc>
        <w:tc>
          <w:tcPr>
            <w:tcW w:w="816" w:type="pct"/>
          </w:tcPr>
          <w:p w14:paraId="56003958" w14:textId="77777777" w:rsidR="00E01496" w:rsidRPr="00A52A36" w:rsidRDefault="008F620B" w:rsidP="00551503">
            <w:pPr>
              <w:spacing w:line="400" w:lineRule="exact"/>
              <w:jc w:val="center"/>
              <w:rPr>
                <w:sz w:val="21"/>
                <w:szCs w:val="21"/>
              </w:rPr>
            </w:pPr>
            <w:r>
              <w:rPr>
                <w:rFonts w:hint="eastAsia"/>
                <w:sz w:val="21"/>
                <w:szCs w:val="21"/>
              </w:rPr>
              <w:t>I</w:t>
            </w:r>
            <w:r>
              <w:rPr>
                <w:sz w:val="21"/>
                <w:szCs w:val="21"/>
              </w:rPr>
              <w:t>I</w:t>
            </w:r>
            <w:r>
              <w:rPr>
                <w:rFonts w:hint="eastAsia"/>
                <w:sz w:val="21"/>
                <w:szCs w:val="21"/>
              </w:rPr>
              <w:t>类</w:t>
            </w:r>
          </w:p>
        </w:tc>
      </w:tr>
      <w:tr w:rsidR="00F4355E" w:rsidRPr="00674EB8" w14:paraId="2D438915" w14:textId="77777777" w:rsidTr="005A73F4">
        <w:tc>
          <w:tcPr>
            <w:tcW w:w="1537" w:type="pct"/>
            <w:tcBorders>
              <w:right w:val="nil"/>
            </w:tcBorders>
            <w:shd w:val="clear" w:color="auto" w:fill="auto"/>
          </w:tcPr>
          <w:p w14:paraId="08D9D5A2" w14:textId="77777777" w:rsidR="00E01496" w:rsidRPr="00A52A36" w:rsidRDefault="00E01496" w:rsidP="009B3DB3">
            <w:pPr>
              <w:spacing w:line="400" w:lineRule="exact"/>
              <w:rPr>
                <w:sz w:val="21"/>
                <w:szCs w:val="21"/>
              </w:rPr>
            </w:pPr>
            <w:r w:rsidRPr="00A52A36">
              <w:rPr>
                <w:sz w:val="21"/>
                <w:szCs w:val="21"/>
              </w:rPr>
              <w:t>总养分</w:t>
            </w:r>
            <w:r w:rsidRPr="00A52A36">
              <w:rPr>
                <w:rFonts w:ascii="宋体" w:hAnsi="宋体"/>
                <w:sz w:val="21"/>
                <w:szCs w:val="21"/>
              </w:rPr>
              <w:t>(</w:t>
            </w:r>
            <w:r w:rsidRPr="00A52A36">
              <w:rPr>
                <w:sz w:val="21"/>
                <w:szCs w:val="21"/>
              </w:rPr>
              <w:t>N+P</w:t>
            </w:r>
            <w:r w:rsidRPr="00A52A36">
              <w:rPr>
                <w:sz w:val="21"/>
                <w:szCs w:val="21"/>
                <w:vertAlign w:val="subscript"/>
              </w:rPr>
              <w:t>2</w:t>
            </w:r>
            <w:r w:rsidRPr="00A52A36">
              <w:rPr>
                <w:sz w:val="21"/>
                <w:szCs w:val="21"/>
              </w:rPr>
              <w:t>O</w:t>
            </w:r>
            <w:r w:rsidRPr="00A52A36">
              <w:rPr>
                <w:sz w:val="21"/>
                <w:szCs w:val="21"/>
                <w:vertAlign w:val="subscript"/>
              </w:rPr>
              <w:t>5</w:t>
            </w:r>
            <w:r w:rsidRPr="00A52A36">
              <w:rPr>
                <w:rFonts w:ascii="宋体" w:hAnsi="宋体"/>
                <w:sz w:val="21"/>
                <w:szCs w:val="21"/>
              </w:rPr>
              <w:t>)</w:t>
            </w:r>
            <w:r w:rsidR="00B72727" w:rsidRPr="00A52A36">
              <w:rPr>
                <w:rFonts w:ascii="宋体" w:hAnsi="宋体" w:hint="eastAsia"/>
                <w:sz w:val="21"/>
                <w:szCs w:val="21"/>
                <w:vertAlign w:val="superscript"/>
              </w:rPr>
              <w:t xml:space="preserve"> </w:t>
            </w:r>
            <w:r w:rsidR="00B72727" w:rsidRPr="00A52A36">
              <w:rPr>
                <w:rFonts w:hint="eastAsia"/>
                <w:sz w:val="21"/>
                <w:szCs w:val="21"/>
                <w:vertAlign w:val="superscript"/>
              </w:rPr>
              <w:t>a</w:t>
            </w:r>
            <w:r w:rsidR="00B72727" w:rsidRPr="00A52A36">
              <w:rPr>
                <w:sz w:val="21"/>
                <w:szCs w:val="21"/>
              </w:rPr>
              <w:t xml:space="preserve"> </w:t>
            </w:r>
            <w:r w:rsidR="00CB34F3" w:rsidRPr="00A52A36">
              <w:rPr>
                <w:rFonts w:hint="eastAsia"/>
                <w:i/>
                <w:sz w:val="21"/>
                <w:szCs w:val="21"/>
              </w:rPr>
              <w:sym w:font="Symbol" w:char="F077"/>
            </w:r>
            <w:r w:rsidRPr="00A52A36">
              <w:rPr>
                <w:sz w:val="21"/>
                <w:szCs w:val="21"/>
              </w:rPr>
              <w:t>/%</w:t>
            </w:r>
          </w:p>
        </w:tc>
        <w:tc>
          <w:tcPr>
            <w:tcW w:w="257" w:type="pct"/>
            <w:tcBorders>
              <w:left w:val="nil"/>
              <w:bottom w:val="single" w:sz="4" w:space="0" w:color="auto"/>
            </w:tcBorders>
            <w:shd w:val="clear" w:color="auto" w:fill="auto"/>
          </w:tcPr>
          <w:p w14:paraId="27E55A48" w14:textId="77777777" w:rsidR="00E01496" w:rsidRPr="00A52A36" w:rsidRDefault="00E01496" w:rsidP="009B3DB3">
            <w:pPr>
              <w:spacing w:line="400" w:lineRule="exact"/>
              <w:rPr>
                <w:sz w:val="21"/>
                <w:szCs w:val="21"/>
              </w:rPr>
            </w:pPr>
            <w:r w:rsidRPr="00A52A36">
              <w:rPr>
                <w:sz w:val="21"/>
                <w:szCs w:val="21"/>
              </w:rPr>
              <w:t>≥</w:t>
            </w:r>
          </w:p>
        </w:tc>
        <w:tc>
          <w:tcPr>
            <w:tcW w:w="768" w:type="pct"/>
            <w:shd w:val="clear" w:color="auto" w:fill="auto"/>
          </w:tcPr>
          <w:p w14:paraId="24C53900" w14:textId="77777777" w:rsidR="00E01496" w:rsidRPr="00A52A36" w:rsidRDefault="00E01496" w:rsidP="004B763A">
            <w:pPr>
              <w:spacing w:line="400" w:lineRule="exact"/>
              <w:jc w:val="center"/>
              <w:rPr>
                <w:sz w:val="21"/>
                <w:szCs w:val="21"/>
              </w:rPr>
            </w:pPr>
            <w:r w:rsidRPr="00A52A36">
              <w:rPr>
                <w:sz w:val="21"/>
                <w:szCs w:val="21"/>
              </w:rPr>
              <w:t>6</w:t>
            </w:r>
            <w:r w:rsidR="004B763A">
              <w:rPr>
                <w:rFonts w:hint="eastAsia"/>
                <w:sz w:val="21"/>
                <w:szCs w:val="21"/>
              </w:rPr>
              <w:t>8</w:t>
            </w:r>
            <w:r w:rsidR="00027B79">
              <w:rPr>
                <w:rFonts w:hint="eastAsia"/>
                <w:sz w:val="21"/>
                <w:szCs w:val="21"/>
              </w:rPr>
              <w:t>.</w:t>
            </w:r>
            <w:r w:rsidR="00027B79">
              <w:rPr>
                <w:sz w:val="21"/>
                <w:szCs w:val="21"/>
              </w:rPr>
              <w:t>0</w:t>
            </w:r>
          </w:p>
        </w:tc>
        <w:tc>
          <w:tcPr>
            <w:tcW w:w="856" w:type="pct"/>
            <w:shd w:val="clear" w:color="auto" w:fill="auto"/>
          </w:tcPr>
          <w:p w14:paraId="3D287B5C" w14:textId="77777777" w:rsidR="00E01496" w:rsidRPr="00A52A36" w:rsidRDefault="00895E96" w:rsidP="004B763A">
            <w:pPr>
              <w:spacing w:line="400" w:lineRule="exact"/>
              <w:jc w:val="center"/>
              <w:rPr>
                <w:sz w:val="21"/>
                <w:szCs w:val="21"/>
              </w:rPr>
            </w:pPr>
            <w:r>
              <w:rPr>
                <w:rFonts w:hint="eastAsia"/>
                <w:sz w:val="21"/>
                <w:szCs w:val="21"/>
              </w:rPr>
              <w:t>5</w:t>
            </w:r>
            <w:r w:rsidR="004B763A">
              <w:rPr>
                <w:rFonts w:hint="eastAsia"/>
                <w:sz w:val="21"/>
                <w:szCs w:val="21"/>
              </w:rPr>
              <w:t>4</w:t>
            </w:r>
            <w:r w:rsidR="00027B79">
              <w:rPr>
                <w:sz w:val="21"/>
                <w:szCs w:val="21"/>
              </w:rPr>
              <w:t>.0</w:t>
            </w:r>
          </w:p>
        </w:tc>
        <w:tc>
          <w:tcPr>
            <w:tcW w:w="766" w:type="pct"/>
            <w:shd w:val="clear" w:color="auto" w:fill="auto"/>
          </w:tcPr>
          <w:p w14:paraId="55114167" w14:textId="77777777" w:rsidR="00E01496" w:rsidRPr="00A52A36" w:rsidRDefault="00E01496" w:rsidP="004B763A">
            <w:pPr>
              <w:spacing w:line="400" w:lineRule="exact"/>
              <w:jc w:val="center"/>
              <w:rPr>
                <w:sz w:val="21"/>
                <w:szCs w:val="21"/>
              </w:rPr>
            </w:pPr>
            <w:r w:rsidRPr="00A52A36">
              <w:rPr>
                <w:rFonts w:hint="eastAsia"/>
                <w:sz w:val="21"/>
                <w:szCs w:val="21"/>
              </w:rPr>
              <w:t>4</w:t>
            </w:r>
            <w:r w:rsidR="004B763A">
              <w:rPr>
                <w:rFonts w:hint="eastAsia"/>
                <w:sz w:val="21"/>
                <w:szCs w:val="21"/>
              </w:rPr>
              <w:t>6</w:t>
            </w:r>
            <w:r w:rsidR="00027B79">
              <w:rPr>
                <w:sz w:val="21"/>
                <w:szCs w:val="21"/>
              </w:rPr>
              <w:t>.0</w:t>
            </w:r>
          </w:p>
        </w:tc>
        <w:tc>
          <w:tcPr>
            <w:tcW w:w="816" w:type="pct"/>
          </w:tcPr>
          <w:p w14:paraId="1206E31D" w14:textId="77777777" w:rsidR="00E01496" w:rsidRPr="00A52A36" w:rsidRDefault="00BF4C5C" w:rsidP="004B763A">
            <w:pPr>
              <w:spacing w:line="400" w:lineRule="exact"/>
              <w:jc w:val="center"/>
              <w:rPr>
                <w:sz w:val="21"/>
                <w:szCs w:val="21"/>
              </w:rPr>
            </w:pPr>
            <w:r w:rsidRPr="00A52A36">
              <w:rPr>
                <w:sz w:val="21"/>
                <w:szCs w:val="21"/>
              </w:rPr>
              <w:t>4</w:t>
            </w:r>
            <w:r w:rsidR="004B763A">
              <w:rPr>
                <w:rFonts w:hint="eastAsia"/>
                <w:sz w:val="21"/>
                <w:szCs w:val="21"/>
              </w:rPr>
              <w:t>3</w:t>
            </w:r>
            <w:r w:rsidR="00027B79">
              <w:rPr>
                <w:sz w:val="21"/>
                <w:szCs w:val="21"/>
              </w:rPr>
              <w:t>.0</w:t>
            </w:r>
          </w:p>
        </w:tc>
      </w:tr>
      <w:tr w:rsidR="00F4355E" w:rsidRPr="00674EB8" w14:paraId="225D9BED" w14:textId="77777777" w:rsidTr="005A73F4">
        <w:tc>
          <w:tcPr>
            <w:tcW w:w="1537" w:type="pct"/>
            <w:tcBorders>
              <w:right w:val="nil"/>
            </w:tcBorders>
            <w:shd w:val="clear" w:color="auto" w:fill="auto"/>
          </w:tcPr>
          <w:p w14:paraId="12EEB14A" w14:textId="5283A14D" w:rsidR="00E01496" w:rsidRPr="00A52A36" w:rsidRDefault="003C51BA" w:rsidP="00E43D8C">
            <w:pPr>
              <w:spacing w:line="400" w:lineRule="exact"/>
              <w:rPr>
                <w:sz w:val="21"/>
                <w:szCs w:val="21"/>
              </w:rPr>
            </w:pPr>
            <w:r>
              <w:rPr>
                <w:rFonts w:hint="eastAsia"/>
                <w:sz w:val="21"/>
                <w:szCs w:val="21"/>
              </w:rPr>
              <w:t>有效</w:t>
            </w:r>
            <w:r w:rsidR="00CB34F3" w:rsidRPr="00A52A36">
              <w:rPr>
                <w:rFonts w:hint="eastAsia"/>
                <w:sz w:val="21"/>
                <w:szCs w:val="21"/>
              </w:rPr>
              <w:t>磷</w:t>
            </w:r>
            <w:r w:rsidR="00E01496" w:rsidRPr="00A52A36">
              <w:rPr>
                <w:rFonts w:ascii="宋体" w:hAnsi="宋体"/>
                <w:sz w:val="21"/>
                <w:szCs w:val="21"/>
              </w:rPr>
              <w:t>(</w:t>
            </w:r>
            <w:r w:rsidR="00CB34F3" w:rsidRPr="00A52A36">
              <w:rPr>
                <w:rFonts w:hint="eastAsia"/>
                <w:sz w:val="21"/>
                <w:szCs w:val="21"/>
              </w:rPr>
              <w:t>以</w:t>
            </w:r>
            <w:r w:rsidR="00E01496" w:rsidRPr="00A52A36">
              <w:rPr>
                <w:sz w:val="21"/>
                <w:szCs w:val="21"/>
              </w:rPr>
              <w:t>P</w:t>
            </w:r>
            <w:r w:rsidR="00E01496" w:rsidRPr="00A52A36">
              <w:rPr>
                <w:sz w:val="21"/>
                <w:szCs w:val="21"/>
                <w:vertAlign w:val="subscript"/>
              </w:rPr>
              <w:t>2</w:t>
            </w:r>
            <w:r w:rsidR="00E01496" w:rsidRPr="00A52A36">
              <w:rPr>
                <w:sz w:val="21"/>
                <w:szCs w:val="21"/>
              </w:rPr>
              <w:t>O</w:t>
            </w:r>
            <w:r w:rsidR="00E01496" w:rsidRPr="00A52A36">
              <w:rPr>
                <w:sz w:val="21"/>
                <w:szCs w:val="21"/>
                <w:vertAlign w:val="subscript"/>
              </w:rPr>
              <w:t>5</w:t>
            </w:r>
            <w:r w:rsidR="00CB34F3" w:rsidRPr="00A52A36">
              <w:rPr>
                <w:rFonts w:hint="eastAsia"/>
                <w:sz w:val="21"/>
                <w:szCs w:val="21"/>
              </w:rPr>
              <w:t>计</w:t>
            </w:r>
            <w:r w:rsidR="00E01496" w:rsidRPr="00A52A36">
              <w:rPr>
                <w:rFonts w:ascii="宋体" w:hAnsi="宋体"/>
                <w:sz w:val="21"/>
                <w:szCs w:val="21"/>
              </w:rPr>
              <w:t>)</w:t>
            </w:r>
            <w:r w:rsidR="00B72727" w:rsidRPr="00A52A36">
              <w:rPr>
                <w:sz w:val="21"/>
                <w:szCs w:val="21"/>
              </w:rPr>
              <w:t xml:space="preserve"> </w:t>
            </w:r>
            <w:r w:rsidR="00CB34F3" w:rsidRPr="00A52A36">
              <w:rPr>
                <w:rFonts w:hint="eastAsia"/>
                <w:i/>
                <w:sz w:val="21"/>
                <w:szCs w:val="21"/>
              </w:rPr>
              <w:sym w:font="Symbol" w:char="F077"/>
            </w:r>
            <w:r w:rsidR="00E01496" w:rsidRPr="00A52A36">
              <w:rPr>
                <w:sz w:val="21"/>
                <w:szCs w:val="21"/>
              </w:rPr>
              <w:t>/%</w:t>
            </w:r>
          </w:p>
        </w:tc>
        <w:tc>
          <w:tcPr>
            <w:tcW w:w="257" w:type="pct"/>
            <w:tcBorders>
              <w:left w:val="nil"/>
            </w:tcBorders>
            <w:shd w:val="clear" w:color="auto" w:fill="auto"/>
          </w:tcPr>
          <w:p w14:paraId="6A14225F" w14:textId="77777777" w:rsidR="00E01496" w:rsidRPr="00A52A36" w:rsidRDefault="00E01496" w:rsidP="009B3DB3">
            <w:pPr>
              <w:spacing w:line="400" w:lineRule="exact"/>
              <w:rPr>
                <w:sz w:val="21"/>
                <w:szCs w:val="21"/>
              </w:rPr>
            </w:pPr>
            <w:r w:rsidRPr="00A52A36">
              <w:rPr>
                <w:sz w:val="21"/>
                <w:szCs w:val="21"/>
              </w:rPr>
              <w:t>≥</w:t>
            </w:r>
          </w:p>
        </w:tc>
        <w:tc>
          <w:tcPr>
            <w:tcW w:w="768" w:type="pct"/>
            <w:shd w:val="clear" w:color="auto" w:fill="auto"/>
          </w:tcPr>
          <w:p w14:paraId="21778316" w14:textId="77777777" w:rsidR="00E01496" w:rsidRPr="00A52A36" w:rsidRDefault="00A646A9" w:rsidP="00551503">
            <w:pPr>
              <w:spacing w:line="400" w:lineRule="exact"/>
              <w:jc w:val="center"/>
              <w:rPr>
                <w:sz w:val="21"/>
                <w:szCs w:val="21"/>
              </w:rPr>
            </w:pPr>
            <w:r w:rsidRPr="00A52A36">
              <w:rPr>
                <w:rFonts w:hint="eastAsia"/>
                <w:sz w:val="21"/>
                <w:szCs w:val="21"/>
              </w:rPr>
              <w:t>55</w:t>
            </w:r>
            <w:r w:rsidR="00027B79">
              <w:rPr>
                <w:sz w:val="21"/>
                <w:szCs w:val="21"/>
              </w:rPr>
              <w:t>.0</w:t>
            </w:r>
          </w:p>
        </w:tc>
        <w:tc>
          <w:tcPr>
            <w:tcW w:w="856" w:type="pct"/>
            <w:shd w:val="clear" w:color="auto" w:fill="auto"/>
          </w:tcPr>
          <w:p w14:paraId="00EC9E0A" w14:textId="77777777" w:rsidR="00E01496" w:rsidRPr="00A52A36" w:rsidRDefault="00895E96" w:rsidP="00551503">
            <w:pPr>
              <w:spacing w:line="400" w:lineRule="exact"/>
              <w:jc w:val="center"/>
              <w:rPr>
                <w:sz w:val="21"/>
                <w:szCs w:val="21"/>
              </w:rPr>
            </w:pPr>
            <w:r>
              <w:rPr>
                <w:rFonts w:hint="eastAsia"/>
                <w:sz w:val="21"/>
                <w:szCs w:val="21"/>
              </w:rPr>
              <w:t>41</w:t>
            </w:r>
            <w:r w:rsidR="00027B79">
              <w:rPr>
                <w:sz w:val="21"/>
                <w:szCs w:val="21"/>
              </w:rPr>
              <w:t>.0</w:t>
            </w:r>
          </w:p>
        </w:tc>
        <w:tc>
          <w:tcPr>
            <w:tcW w:w="766" w:type="pct"/>
            <w:shd w:val="clear" w:color="auto" w:fill="auto"/>
          </w:tcPr>
          <w:p w14:paraId="10779E35" w14:textId="77777777" w:rsidR="00E01496" w:rsidRPr="00A52A36" w:rsidRDefault="00BF4C5C" w:rsidP="00551503">
            <w:pPr>
              <w:spacing w:line="400" w:lineRule="exact"/>
              <w:jc w:val="center"/>
              <w:rPr>
                <w:sz w:val="21"/>
                <w:szCs w:val="21"/>
              </w:rPr>
            </w:pPr>
            <w:r w:rsidRPr="00A52A36">
              <w:rPr>
                <w:sz w:val="21"/>
                <w:szCs w:val="21"/>
              </w:rPr>
              <w:t>36</w:t>
            </w:r>
            <w:r w:rsidR="00027B79">
              <w:rPr>
                <w:sz w:val="21"/>
                <w:szCs w:val="21"/>
              </w:rPr>
              <w:t>.0</w:t>
            </w:r>
          </w:p>
        </w:tc>
        <w:tc>
          <w:tcPr>
            <w:tcW w:w="816" w:type="pct"/>
          </w:tcPr>
          <w:p w14:paraId="57FD100D" w14:textId="77777777" w:rsidR="00E01496" w:rsidRPr="00A52A36" w:rsidRDefault="00E01496" w:rsidP="00895E96">
            <w:pPr>
              <w:spacing w:line="400" w:lineRule="exact"/>
              <w:jc w:val="center"/>
              <w:rPr>
                <w:sz w:val="21"/>
                <w:szCs w:val="21"/>
              </w:rPr>
            </w:pPr>
            <w:r w:rsidRPr="00A52A36">
              <w:rPr>
                <w:sz w:val="21"/>
                <w:szCs w:val="21"/>
              </w:rPr>
              <w:t>3</w:t>
            </w:r>
            <w:r w:rsidR="00895E96">
              <w:rPr>
                <w:rFonts w:hint="eastAsia"/>
                <w:sz w:val="21"/>
                <w:szCs w:val="21"/>
              </w:rPr>
              <w:t>3</w:t>
            </w:r>
            <w:r w:rsidR="00027B79">
              <w:rPr>
                <w:sz w:val="21"/>
                <w:szCs w:val="21"/>
              </w:rPr>
              <w:t>.0</w:t>
            </w:r>
          </w:p>
        </w:tc>
      </w:tr>
      <w:tr w:rsidR="00E43D8C" w:rsidRPr="00674EB8" w14:paraId="6D146ED1" w14:textId="77777777" w:rsidTr="005A73F4">
        <w:tc>
          <w:tcPr>
            <w:tcW w:w="1537" w:type="pct"/>
            <w:tcBorders>
              <w:right w:val="nil"/>
            </w:tcBorders>
            <w:shd w:val="clear" w:color="auto" w:fill="auto"/>
          </w:tcPr>
          <w:p w14:paraId="7C33A31E" w14:textId="77777777" w:rsidR="00E43D8C" w:rsidRPr="00A52A36" w:rsidRDefault="00E43D8C" w:rsidP="00E43D8C">
            <w:pPr>
              <w:spacing w:line="400" w:lineRule="exact"/>
              <w:rPr>
                <w:sz w:val="21"/>
                <w:szCs w:val="21"/>
              </w:rPr>
            </w:pPr>
            <w:r w:rsidRPr="00A52A36">
              <w:rPr>
                <w:sz w:val="21"/>
                <w:szCs w:val="21"/>
              </w:rPr>
              <w:t>总氮</w:t>
            </w:r>
            <w:r w:rsidRPr="00A52A36">
              <w:rPr>
                <w:rFonts w:ascii="宋体" w:hAnsi="宋体"/>
                <w:sz w:val="21"/>
                <w:szCs w:val="21"/>
              </w:rPr>
              <w:t>(</w:t>
            </w:r>
            <w:r w:rsidRPr="00A52A36">
              <w:rPr>
                <w:rFonts w:hint="eastAsia"/>
                <w:sz w:val="21"/>
                <w:szCs w:val="21"/>
              </w:rPr>
              <w:t>以</w:t>
            </w:r>
            <w:r w:rsidRPr="00A52A36">
              <w:rPr>
                <w:sz w:val="21"/>
                <w:szCs w:val="21"/>
              </w:rPr>
              <w:t>N</w:t>
            </w:r>
            <w:r w:rsidRPr="00A52A36">
              <w:rPr>
                <w:rFonts w:hint="eastAsia"/>
                <w:sz w:val="21"/>
                <w:szCs w:val="21"/>
              </w:rPr>
              <w:t>计</w:t>
            </w:r>
            <w:r w:rsidRPr="00A52A36">
              <w:rPr>
                <w:rFonts w:ascii="宋体" w:hAnsi="宋体"/>
                <w:sz w:val="21"/>
                <w:szCs w:val="21"/>
              </w:rPr>
              <w:t xml:space="preserve">) </w:t>
            </w:r>
            <w:r w:rsidRPr="00A52A36">
              <w:rPr>
                <w:rFonts w:hint="eastAsia"/>
                <w:i/>
                <w:sz w:val="21"/>
                <w:szCs w:val="21"/>
              </w:rPr>
              <w:sym w:font="Symbol" w:char="F077"/>
            </w:r>
            <w:r w:rsidRPr="00A52A36">
              <w:rPr>
                <w:sz w:val="21"/>
                <w:szCs w:val="21"/>
              </w:rPr>
              <w:t>/%</w:t>
            </w:r>
          </w:p>
        </w:tc>
        <w:tc>
          <w:tcPr>
            <w:tcW w:w="257" w:type="pct"/>
            <w:tcBorders>
              <w:left w:val="nil"/>
            </w:tcBorders>
            <w:shd w:val="clear" w:color="auto" w:fill="auto"/>
          </w:tcPr>
          <w:p w14:paraId="6405B5CD" w14:textId="77777777" w:rsidR="00E43D8C" w:rsidRPr="00A52A36" w:rsidRDefault="00E43D8C" w:rsidP="00E43D8C">
            <w:pPr>
              <w:spacing w:line="400" w:lineRule="exact"/>
              <w:rPr>
                <w:sz w:val="21"/>
                <w:szCs w:val="21"/>
              </w:rPr>
            </w:pPr>
            <w:r w:rsidRPr="00A52A36">
              <w:rPr>
                <w:sz w:val="21"/>
                <w:szCs w:val="21"/>
              </w:rPr>
              <w:t>≥</w:t>
            </w:r>
          </w:p>
        </w:tc>
        <w:tc>
          <w:tcPr>
            <w:tcW w:w="768" w:type="pct"/>
            <w:shd w:val="clear" w:color="auto" w:fill="auto"/>
          </w:tcPr>
          <w:p w14:paraId="4A1C55B6" w14:textId="77777777" w:rsidR="00E43D8C" w:rsidRPr="00A52A36" w:rsidRDefault="00E43D8C" w:rsidP="00E43D8C">
            <w:pPr>
              <w:spacing w:line="400" w:lineRule="exact"/>
              <w:jc w:val="center"/>
              <w:rPr>
                <w:sz w:val="21"/>
                <w:szCs w:val="21"/>
              </w:rPr>
            </w:pPr>
            <w:r w:rsidRPr="00A52A36">
              <w:rPr>
                <w:sz w:val="21"/>
                <w:szCs w:val="21"/>
              </w:rPr>
              <w:t>12</w:t>
            </w:r>
            <w:r w:rsidR="00027B79">
              <w:rPr>
                <w:sz w:val="21"/>
                <w:szCs w:val="21"/>
              </w:rPr>
              <w:t>.0</w:t>
            </w:r>
          </w:p>
        </w:tc>
        <w:tc>
          <w:tcPr>
            <w:tcW w:w="856" w:type="pct"/>
            <w:shd w:val="clear" w:color="auto" w:fill="auto"/>
          </w:tcPr>
          <w:p w14:paraId="3C10F199" w14:textId="77777777" w:rsidR="00E43D8C" w:rsidRPr="00A52A36" w:rsidRDefault="00E43D8C" w:rsidP="00E43D8C">
            <w:pPr>
              <w:spacing w:line="400" w:lineRule="exact"/>
              <w:jc w:val="center"/>
              <w:rPr>
                <w:sz w:val="21"/>
                <w:szCs w:val="21"/>
              </w:rPr>
            </w:pPr>
            <w:r w:rsidRPr="00A52A36">
              <w:rPr>
                <w:sz w:val="21"/>
                <w:szCs w:val="21"/>
              </w:rPr>
              <w:t>12</w:t>
            </w:r>
            <w:r w:rsidR="00027B79">
              <w:rPr>
                <w:sz w:val="21"/>
                <w:szCs w:val="21"/>
              </w:rPr>
              <w:t>.0</w:t>
            </w:r>
          </w:p>
        </w:tc>
        <w:tc>
          <w:tcPr>
            <w:tcW w:w="766" w:type="pct"/>
            <w:shd w:val="clear" w:color="auto" w:fill="auto"/>
          </w:tcPr>
          <w:p w14:paraId="7111432F" w14:textId="77777777" w:rsidR="00E43D8C" w:rsidRPr="00A52A36" w:rsidRDefault="00E43D8C" w:rsidP="00E43D8C">
            <w:pPr>
              <w:spacing w:line="400" w:lineRule="exact"/>
              <w:jc w:val="center"/>
              <w:rPr>
                <w:sz w:val="21"/>
                <w:szCs w:val="21"/>
              </w:rPr>
            </w:pPr>
            <w:r w:rsidRPr="00A52A36">
              <w:rPr>
                <w:rFonts w:hint="eastAsia"/>
                <w:sz w:val="21"/>
                <w:szCs w:val="21"/>
              </w:rPr>
              <w:t>9</w:t>
            </w:r>
            <w:r w:rsidR="00027B79">
              <w:rPr>
                <w:sz w:val="21"/>
                <w:szCs w:val="21"/>
              </w:rPr>
              <w:t>.0</w:t>
            </w:r>
          </w:p>
        </w:tc>
        <w:tc>
          <w:tcPr>
            <w:tcW w:w="816" w:type="pct"/>
          </w:tcPr>
          <w:p w14:paraId="3E4B62A7" w14:textId="77777777" w:rsidR="00E43D8C" w:rsidRPr="00A52A36" w:rsidRDefault="00E43D8C" w:rsidP="00E43D8C">
            <w:pPr>
              <w:spacing w:line="400" w:lineRule="exact"/>
              <w:jc w:val="center"/>
              <w:rPr>
                <w:sz w:val="21"/>
                <w:szCs w:val="21"/>
              </w:rPr>
            </w:pPr>
            <w:r w:rsidRPr="00A52A36">
              <w:rPr>
                <w:rFonts w:hint="eastAsia"/>
                <w:sz w:val="21"/>
                <w:szCs w:val="21"/>
              </w:rPr>
              <w:t>9</w:t>
            </w:r>
            <w:r w:rsidR="00027B79">
              <w:rPr>
                <w:sz w:val="21"/>
                <w:szCs w:val="21"/>
              </w:rPr>
              <w:t>.0</w:t>
            </w:r>
          </w:p>
        </w:tc>
      </w:tr>
      <w:tr w:rsidR="00E43D8C" w:rsidRPr="00674EB8" w14:paraId="04AB7DE2" w14:textId="77777777" w:rsidTr="005A73F4">
        <w:tc>
          <w:tcPr>
            <w:tcW w:w="1537" w:type="pct"/>
            <w:tcBorders>
              <w:right w:val="nil"/>
            </w:tcBorders>
            <w:shd w:val="clear" w:color="auto" w:fill="auto"/>
          </w:tcPr>
          <w:p w14:paraId="43EC3313" w14:textId="77777777" w:rsidR="00E43D8C" w:rsidRPr="00A52A36" w:rsidRDefault="00E43D8C" w:rsidP="00E43D8C">
            <w:pPr>
              <w:spacing w:line="400" w:lineRule="exact"/>
              <w:rPr>
                <w:sz w:val="21"/>
                <w:szCs w:val="21"/>
              </w:rPr>
            </w:pPr>
            <w:r w:rsidRPr="00A52A36">
              <w:rPr>
                <w:sz w:val="21"/>
                <w:szCs w:val="21"/>
              </w:rPr>
              <w:t>聚合率</w:t>
            </w:r>
            <w:r w:rsidRPr="00A52A36">
              <w:rPr>
                <w:rFonts w:hint="eastAsia"/>
                <w:sz w:val="21"/>
                <w:szCs w:val="21"/>
              </w:rPr>
              <w:t xml:space="preserve"> </w:t>
            </w:r>
            <w:r w:rsidRPr="00A52A36">
              <w:rPr>
                <w:sz w:val="21"/>
                <w:szCs w:val="21"/>
              </w:rPr>
              <w:t>/%</w:t>
            </w:r>
          </w:p>
        </w:tc>
        <w:tc>
          <w:tcPr>
            <w:tcW w:w="257" w:type="pct"/>
            <w:tcBorders>
              <w:left w:val="nil"/>
            </w:tcBorders>
            <w:shd w:val="clear" w:color="auto" w:fill="auto"/>
          </w:tcPr>
          <w:p w14:paraId="57703026" w14:textId="77777777" w:rsidR="00E43D8C" w:rsidRPr="00A52A36" w:rsidRDefault="00E43D8C" w:rsidP="00E43D8C">
            <w:pPr>
              <w:spacing w:line="400" w:lineRule="exact"/>
              <w:rPr>
                <w:sz w:val="21"/>
                <w:szCs w:val="21"/>
              </w:rPr>
            </w:pPr>
            <w:r w:rsidRPr="00A52A36">
              <w:rPr>
                <w:sz w:val="21"/>
                <w:szCs w:val="21"/>
              </w:rPr>
              <w:t>≥</w:t>
            </w:r>
          </w:p>
        </w:tc>
        <w:tc>
          <w:tcPr>
            <w:tcW w:w="768" w:type="pct"/>
            <w:shd w:val="clear" w:color="auto" w:fill="auto"/>
          </w:tcPr>
          <w:p w14:paraId="05F41041" w14:textId="77777777" w:rsidR="00E43D8C" w:rsidRPr="00A52A36" w:rsidRDefault="00E43D8C" w:rsidP="00E43D8C">
            <w:pPr>
              <w:spacing w:line="400" w:lineRule="exact"/>
              <w:jc w:val="center"/>
              <w:rPr>
                <w:sz w:val="21"/>
                <w:szCs w:val="21"/>
              </w:rPr>
            </w:pPr>
            <w:r w:rsidRPr="00A52A36">
              <w:rPr>
                <w:sz w:val="21"/>
                <w:szCs w:val="21"/>
              </w:rPr>
              <w:t>75</w:t>
            </w:r>
            <w:r w:rsidR="00027B79">
              <w:rPr>
                <w:sz w:val="21"/>
                <w:szCs w:val="21"/>
              </w:rPr>
              <w:t>.0</w:t>
            </w:r>
          </w:p>
        </w:tc>
        <w:tc>
          <w:tcPr>
            <w:tcW w:w="856" w:type="pct"/>
            <w:shd w:val="clear" w:color="auto" w:fill="auto"/>
          </w:tcPr>
          <w:p w14:paraId="7F20370C" w14:textId="77777777" w:rsidR="00E43D8C" w:rsidRPr="00A52A36" w:rsidRDefault="00E43D8C" w:rsidP="00E43D8C">
            <w:pPr>
              <w:spacing w:line="400" w:lineRule="exact"/>
              <w:jc w:val="center"/>
              <w:rPr>
                <w:sz w:val="21"/>
                <w:szCs w:val="21"/>
              </w:rPr>
            </w:pPr>
            <w:r w:rsidRPr="00A52A36">
              <w:rPr>
                <w:sz w:val="21"/>
                <w:szCs w:val="21"/>
              </w:rPr>
              <w:t>6</w:t>
            </w:r>
            <w:r w:rsidRPr="00A52A36">
              <w:rPr>
                <w:rFonts w:hint="eastAsia"/>
                <w:sz w:val="21"/>
                <w:szCs w:val="21"/>
              </w:rPr>
              <w:t>0</w:t>
            </w:r>
            <w:r w:rsidR="00027B79">
              <w:rPr>
                <w:sz w:val="21"/>
                <w:szCs w:val="21"/>
              </w:rPr>
              <w:t>.0</w:t>
            </w:r>
          </w:p>
        </w:tc>
        <w:tc>
          <w:tcPr>
            <w:tcW w:w="766" w:type="pct"/>
            <w:shd w:val="clear" w:color="auto" w:fill="auto"/>
          </w:tcPr>
          <w:p w14:paraId="11ECB25C" w14:textId="77777777" w:rsidR="00E43D8C" w:rsidRPr="00A52A36" w:rsidRDefault="00E43D8C" w:rsidP="00E43D8C">
            <w:pPr>
              <w:spacing w:line="400" w:lineRule="exact"/>
              <w:jc w:val="center"/>
              <w:rPr>
                <w:sz w:val="21"/>
                <w:szCs w:val="21"/>
              </w:rPr>
            </w:pPr>
            <w:r w:rsidRPr="00A52A36">
              <w:rPr>
                <w:sz w:val="21"/>
                <w:szCs w:val="21"/>
              </w:rPr>
              <w:t>65</w:t>
            </w:r>
            <w:r w:rsidR="00027B79">
              <w:rPr>
                <w:sz w:val="21"/>
                <w:szCs w:val="21"/>
              </w:rPr>
              <w:t>.0</w:t>
            </w:r>
          </w:p>
        </w:tc>
        <w:tc>
          <w:tcPr>
            <w:tcW w:w="816" w:type="pct"/>
          </w:tcPr>
          <w:p w14:paraId="40833595" w14:textId="77777777" w:rsidR="00E43D8C" w:rsidRPr="00A52A36" w:rsidRDefault="00E43D8C" w:rsidP="00E43D8C">
            <w:pPr>
              <w:spacing w:line="400" w:lineRule="exact"/>
              <w:jc w:val="center"/>
              <w:rPr>
                <w:sz w:val="21"/>
                <w:szCs w:val="21"/>
              </w:rPr>
            </w:pPr>
            <w:r w:rsidRPr="00A52A36">
              <w:rPr>
                <w:rFonts w:hint="eastAsia"/>
                <w:sz w:val="21"/>
                <w:szCs w:val="21"/>
              </w:rPr>
              <w:t>60</w:t>
            </w:r>
            <w:r w:rsidR="00027B79">
              <w:rPr>
                <w:sz w:val="21"/>
                <w:szCs w:val="21"/>
              </w:rPr>
              <w:t>.0</w:t>
            </w:r>
          </w:p>
        </w:tc>
      </w:tr>
      <w:tr w:rsidR="008E69BE" w:rsidRPr="00674EB8" w14:paraId="372D03F3" w14:textId="77777777" w:rsidTr="008E69BE">
        <w:tc>
          <w:tcPr>
            <w:tcW w:w="1537" w:type="pct"/>
            <w:tcBorders>
              <w:right w:val="nil"/>
            </w:tcBorders>
            <w:shd w:val="clear" w:color="auto" w:fill="auto"/>
          </w:tcPr>
          <w:p w14:paraId="4208F808" w14:textId="77777777" w:rsidR="008E69BE" w:rsidRPr="00A52A36" w:rsidRDefault="008E69BE" w:rsidP="00E43D8C">
            <w:pPr>
              <w:spacing w:line="400" w:lineRule="exact"/>
              <w:rPr>
                <w:sz w:val="21"/>
                <w:szCs w:val="21"/>
              </w:rPr>
            </w:pPr>
            <w:r w:rsidRPr="00A52A36">
              <w:rPr>
                <w:sz w:val="21"/>
                <w:szCs w:val="21"/>
              </w:rPr>
              <w:t>水不溶物</w:t>
            </w:r>
            <w:r w:rsidR="00221938" w:rsidRPr="00221938">
              <w:rPr>
                <w:sz w:val="21"/>
                <w:szCs w:val="21"/>
                <w:vertAlign w:val="superscript"/>
              </w:rPr>
              <w:t>b</w:t>
            </w:r>
            <w:r>
              <w:rPr>
                <w:rFonts w:hint="eastAsia"/>
                <w:sz w:val="21"/>
                <w:szCs w:val="21"/>
              </w:rPr>
              <w:t xml:space="preserve"> </w:t>
            </w:r>
            <w:r w:rsidRPr="00A52A36">
              <w:rPr>
                <w:rFonts w:hint="eastAsia"/>
                <w:i/>
                <w:sz w:val="21"/>
                <w:szCs w:val="21"/>
              </w:rPr>
              <w:sym w:font="Symbol" w:char="F077"/>
            </w:r>
            <w:r w:rsidRPr="00A52A36">
              <w:rPr>
                <w:sz w:val="21"/>
                <w:szCs w:val="21"/>
              </w:rPr>
              <w:t>/%</w:t>
            </w:r>
          </w:p>
        </w:tc>
        <w:tc>
          <w:tcPr>
            <w:tcW w:w="257" w:type="pct"/>
            <w:tcBorders>
              <w:left w:val="nil"/>
            </w:tcBorders>
            <w:shd w:val="clear" w:color="auto" w:fill="auto"/>
          </w:tcPr>
          <w:p w14:paraId="6D2015D5" w14:textId="77777777" w:rsidR="008E69BE" w:rsidRPr="00A52A36" w:rsidRDefault="008E69BE" w:rsidP="00E43D8C">
            <w:pPr>
              <w:spacing w:line="400" w:lineRule="exact"/>
              <w:rPr>
                <w:sz w:val="21"/>
                <w:szCs w:val="21"/>
              </w:rPr>
            </w:pPr>
            <w:r w:rsidRPr="00A52A36">
              <w:rPr>
                <w:sz w:val="21"/>
                <w:szCs w:val="21"/>
              </w:rPr>
              <w:t>≤</w:t>
            </w:r>
          </w:p>
        </w:tc>
        <w:tc>
          <w:tcPr>
            <w:tcW w:w="768" w:type="pct"/>
            <w:shd w:val="clear" w:color="auto" w:fill="auto"/>
          </w:tcPr>
          <w:p w14:paraId="02F27ECC" w14:textId="77777777" w:rsidR="008E69BE" w:rsidRPr="00A52A36" w:rsidDel="001A69E3" w:rsidRDefault="008E69BE" w:rsidP="00E43D8C">
            <w:pPr>
              <w:spacing w:line="400" w:lineRule="exact"/>
              <w:jc w:val="center"/>
              <w:rPr>
                <w:sz w:val="21"/>
                <w:szCs w:val="21"/>
              </w:rPr>
            </w:pPr>
            <w:r>
              <w:rPr>
                <w:rFonts w:hint="eastAsia"/>
                <w:sz w:val="21"/>
                <w:szCs w:val="21"/>
              </w:rPr>
              <w:t>0.5</w:t>
            </w:r>
          </w:p>
        </w:tc>
        <w:tc>
          <w:tcPr>
            <w:tcW w:w="856" w:type="pct"/>
            <w:shd w:val="clear" w:color="auto" w:fill="auto"/>
          </w:tcPr>
          <w:p w14:paraId="2BF719AC" w14:textId="77777777" w:rsidR="008E69BE" w:rsidRPr="00A52A36" w:rsidRDefault="00B011F4" w:rsidP="00E43D8C">
            <w:pPr>
              <w:spacing w:line="400" w:lineRule="exact"/>
              <w:jc w:val="center"/>
              <w:rPr>
                <w:sz w:val="21"/>
                <w:szCs w:val="21"/>
              </w:rPr>
            </w:pPr>
            <w:r w:rsidRPr="00A52A36">
              <w:rPr>
                <w:rFonts w:hint="eastAsia"/>
                <w:sz w:val="21"/>
                <w:szCs w:val="21"/>
              </w:rPr>
              <w:t>—</w:t>
            </w:r>
          </w:p>
        </w:tc>
        <w:tc>
          <w:tcPr>
            <w:tcW w:w="766" w:type="pct"/>
            <w:shd w:val="clear" w:color="auto" w:fill="auto"/>
          </w:tcPr>
          <w:p w14:paraId="41A0B2DA" w14:textId="77777777" w:rsidR="008E69BE" w:rsidRPr="00A52A36" w:rsidRDefault="008E69BE" w:rsidP="00E43D8C">
            <w:pPr>
              <w:spacing w:line="400" w:lineRule="exact"/>
              <w:jc w:val="center"/>
              <w:rPr>
                <w:sz w:val="21"/>
                <w:szCs w:val="21"/>
              </w:rPr>
            </w:pPr>
            <w:r w:rsidRPr="00A52A36">
              <w:rPr>
                <w:sz w:val="21"/>
                <w:szCs w:val="21"/>
              </w:rPr>
              <w:t>0</w:t>
            </w:r>
            <w:r w:rsidRPr="00A52A36">
              <w:rPr>
                <w:rFonts w:hint="eastAsia"/>
                <w:sz w:val="21"/>
                <w:szCs w:val="21"/>
              </w:rPr>
              <w:t>.2</w:t>
            </w:r>
          </w:p>
        </w:tc>
        <w:tc>
          <w:tcPr>
            <w:tcW w:w="816" w:type="pct"/>
          </w:tcPr>
          <w:p w14:paraId="4CFA3E18" w14:textId="77777777" w:rsidR="008E69BE" w:rsidRPr="00A52A36" w:rsidRDefault="008E69BE" w:rsidP="00E43D8C">
            <w:pPr>
              <w:spacing w:line="400" w:lineRule="exact"/>
              <w:jc w:val="center"/>
              <w:rPr>
                <w:sz w:val="21"/>
                <w:szCs w:val="21"/>
              </w:rPr>
            </w:pPr>
            <w:r w:rsidRPr="00A52A36">
              <w:rPr>
                <w:rFonts w:hint="eastAsia"/>
                <w:sz w:val="21"/>
                <w:szCs w:val="21"/>
              </w:rPr>
              <w:t>0.5</w:t>
            </w:r>
          </w:p>
        </w:tc>
      </w:tr>
      <w:tr w:rsidR="00E43D8C" w:rsidRPr="00674EB8" w14:paraId="01291E32" w14:textId="77777777" w:rsidTr="005A73F4">
        <w:tc>
          <w:tcPr>
            <w:tcW w:w="1537" w:type="pct"/>
            <w:tcBorders>
              <w:right w:val="nil"/>
            </w:tcBorders>
            <w:shd w:val="clear" w:color="auto" w:fill="auto"/>
          </w:tcPr>
          <w:p w14:paraId="54FD43F6" w14:textId="77777777" w:rsidR="00E43D8C" w:rsidRPr="00A52A36" w:rsidRDefault="00E43D8C" w:rsidP="00E43D8C">
            <w:pPr>
              <w:spacing w:line="400" w:lineRule="exact"/>
              <w:rPr>
                <w:sz w:val="21"/>
                <w:szCs w:val="21"/>
              </w:rPr>
            </w:pPr>
            <w:r w:rsidRPr="00A52A36">
              <w:rPr>
                <w:rFonts w:hint="eastAsia"/>
                <w:sz w:val="21"/>
                <w:szCs w:val="21"/>
              </w:rPr>
              <w:t>水分</w:t>
            </w:r>
            <w:r w:rsidR="001671D8">
              <w:rPr>
                <w:rFonts w:hint="eastAsia"/>
                <w:sz w:val="21"/>
                <w:szCs w:val="21"/>
                <w:vertAlign w:val="superscript"/>
              </w:rPr>
              <w:t>c</w:t>
            </w:r>
            <w:r w:rsidRPr="00A52A36">
              <w:rPr>
                <w:sz w:val="21"/>
                <w:szCs w:val="21"/>
                <w:vertAlign w:val="superscript"/>
              </w:rPr>
              <w:t xml:space="preserve"> </w:t>
            </w:r>
            <w:r w:rsidRPr="00A52A36">
              <w:rPr>
                <w:rFonts w:hint="eastAsia"/>
                <w:i/>
                <w:sz w:val="21"/>
                <w:szCs w:val="21"/>
              </w:rPr>
              <w:sym w:font="Symbol" w:char="F077"/>
            </w:r>
            <w:r w:rsidRPr="00A52A36">
              <w:rPr>
                <w:rFonts w:hint="eastAsia"/>
                <w:sz w:val="21"/>
                <w:szCs w:val="21"/>
              </w:rPr>
              <w:t>/%</w:t>
            </w:r>
          </w:p>
        </w:tc>
        <w:tc>
          <w:tcPr>
            <w:tcW w:w="257" w:type="pct"/>
            <w:tcBorders>
              <w:left w:val="nil"/>
            </w:tcBorders>
            <w:shd w:val="clear" w:color="auto" w:fill="auto"/>
          </w:tcPr>
          <w:p w14:paraId="13252789" w14:textId="77777777" w:rsidR="00E43D8C" w:rsidRPr="00A52A36" w:rsidRDefault="00E43D8C" w:rsidP="00E43D8C">
            <w:pPr>
              <w:spacing w:line="400" w:lineRule="exact"/>
              <w:rPr>
                <w:sz w:val="21"/>
                <w:szCs w:val="21"/>
              </w:rPr>
            </w:pPr>
            <w:r w:rsidRPr="00A52A36">
              <w:rPr>
                <w:sz w:val="21"/>
                <w:szCs w:val="21"/>
              </w:rPr>
              <w:t>≤</w:t>
            </w:r>
          </w:p>
        </w:tc>
        <w:tc>
          <w:tcPr>
            <w:tcW w:w="768" w:type="pct"/>
            <w:shd w:val="clear" w:color="auto" w:fill="auto"/>
          </w:tcPr>
          <w:p w14:paraId="136A6D37" w14:textId="77777777" w:rsidR="00E43D8C" w:rsidRPr="00A52A36" w:rsidRDefault="00E43D8C" w:rsidP="00E43D8C">
            <w:pPr>
              <w:spacing w:line="400" w:lineRule="exact"/>
              <w:jc w:val="center"/>
              <w:rPr>
                <w:sz w:val="21"/>
                <w:szCs w:val="21"/>
              </w:rPr>
            </w:pPr>
            <w:r w:rsidRPr="00A52A36">
              <w:rPr>
                <w:rFonts w:hint="eastAsia"/>
                <w:sz w:val="21"/>
                <w:szCs w:val="21"/>
              </w:rPr>
              <w:t>3.0</w:t>
            </w:r>
            <w:r w:rsidR="002302B4" w:rsidRPr="00A52A36">
              <w:rPr>
                <w:sz w:val="21"/>
                <w:szCs w:val="21"/>
              </w:rPr>
              <w:t xml:space="preserve"> </w:t>
            </w:r>
          </w:p>
        </w:tc>
        <w:tc>
          <w:tcPr>
            <w:tcW w:w="856" w:type="pct"/>
            <w:shd w:val="clear" w:color="auto" w:fill="auto"/>
          </w:tcPr>
          <w:p w14:paraId="74ECA487" w14:textId="77777777" w:rsidR="00E43D8C" w:rsidRPr="00A52A36" w:rsidRDefault="00E43D8C" w:rsidP="00E43D8C">
            <w:pPr>
              <w:spacing w:line="400" w:lineRule="exact"/>
              <w:jc w:val="center"/>
              <w:rPr>
                <w:sz w:val="21"/>
                <w:szCs w:val="21"/>
              </w:rPr>
            </w:pPr>
            <w:r w:rsidRPr="00A52A36">
              <w:rPr>
                <w:rFonts w:hint="eastAsia"/>
                <w:sz w:val="21"/>
                <w:szCs w:val="21"/>
              </w:rPr>
              <w:t>3</w:t>
            </w:r>
            <w:r w:rsidRPr="00A52A36">
              <w:rPr>
                <w:sz w:val="21"/>
                <w:szCs w:val="21"/>
              </w:rPr>
              <w:t>.0</w:t>
            </w:r>
          </w:p>
        </w:tc>
        <w:tc>
          <w:tcPr>
            <w:tcW w:w="766" w:type="pct"/>
            <w:shd w:val="clear" w:color="auto" w:fill="auto"/>
          </w:tcPr>
          <w:p w14:paraId="3570CF2C" w14:textId="77777777" w:rsidR="00E43D8C" w:rsidRPr="00A52A36" w:rsidRDefault="00E43D8C" w:rsidP="00E43D8C">
            <w:pPr>
              <w:spacing w:line="400" w:lineRule="exact"/>
              <w:jc w:val="center"/>
              <w:rPr>
                <w:sz w:val="21"/>
                <w:szCs w:val="21"/>
              </w:rPr>
            </w:pPr>
            <w:r w:rsidRPr="00A52A36">
              <w:rPr>
                <w:rFonts w:hint="eastAsia"/>
                <w:sz w:val="21"/>
                <w:szCs w:val="21"/>
              </w:rPr>
              <w:t>—</w:t>
            </w:r>
          </w:p>
        </w:tc>
        <w:tc>
          <w:tcPr>
            <w:tcW w:w="816" w:type="pct"/>
          </w:tcPr>
          <w:p w14:paraId="43C895D6" w14:textId="77777777" w:rsidR="00E43D8C" w:rsidRPr="00A52A36" w:rsidRDefault="00E43D8C" w:rsidP="00E43D8C">
            <w:pPr>
              <w:spacing w:line="400" w:lineRule="exact"/>
              <w:jc w:val="center"/>
              <w:rPr>
                <w:sz w:val="21"/>
                <w:szCs w:val="21"/>
              </w:rPr>
            </w:pPr>
            <w:r w:rsidRPr="00A52A36">
              <w:rPr>
                <w:rFonts w:hint="eastAsia"/>
                <w:sz w:val="21"/>
                <w:szCs w:val="21"/>
              </w:rPr>
              <w:t>—</w:t>
            </w:r>
          </w:p>
        </w:tc>
      </w:tr>
      <w:tr w:rsidR="00E43D8C" w:rsidRPr="00674EB8" w14:paraId="6E61DBC0" w14:textId="77777777" w:rsidTr="005A73F4">
        <w:tc>
          <w:tcPr>
            <w:tcW w:w="1537" w:type="pct"/>
            <w:tcBorders>
              <w:right w:val="nil"/>
            </w:tcBorders>
            <w:shd w:val="clear" w:color="auto" w:fill="auto"/>
          </w:tcPr>
          <w:p w14:paraId="21780369" w14:textId="77777777" w:rsidR="00E43D8C" w:rsidRPr="00A52A36" w:rsidRDefault="00E43D8C" w:rsidP="00E43D8C">
            <w:pPr>
              <w:spacing w:line="400" w:lineRule="exact"/>
              <w:rPr>
                <w:sz w:val="21"/>
                <w:szCs w:val="21"/>
              </w:rPr>
            </w:pPr>
            <w:r w:rsidRPr="00A52A36">
              <w:rPr>
                <w:sz w:val="21"/>
                <w:szCs w:val="21"/>
              </w:rPr>
              <w:lastRenderedPageBreak/>
              <w:t>pH</w:t>
            </w:r>
            <w:r w:rsidRPr="00A52A36">
              <w:rPr>
                <w:sz w:val="21"/>
                <w:szCs w:val="21"/>
              </w:rPr>
              <w:t>值</w:t>
            </w:r>
            <w:r w:rsidRPr="00A52A36">
              <w:rPr>
                <w:rFonts w:ascii="宋体" w:hAnsi="宋体"/>
                <w:sz w:val="21"/>
                <w:szCs w:val="21"/>
              </w:rPr>
              <w:t>(</w:t>
            </w:r>
            <w:r w:rsidRPr="00A52A36">
              <w:rPr>
                <w:sz w:val="21"/>
                <w:szCs w:val="21"/>
              </w:rPr>
              <w:t>10 g/L</w:t>
            </w:r>
            <w:r w:rsidRPr="00A52A36">
              <w:rPr>
                <w:sz w:val="21"/>
                <w:szCs w:val="21"/>
              </w:rPr>
              <w:t>水溶液</w:t>
            </w:r>
            <w:r w:rsidRPr="00A52A36">
              <w:rPr>
                <w:rFonts w:ascii="宋体" w:hAnsi="宋体"/>
                <w:sz w:val="21"/>
                <w:szCs w:val="21"/>
              </w:rPr>
              <w:t>)</w:t>
            </w:r>
          </w:p>
        </w:tc>
        <w:tc>
          <w:tcPr>
            <w:tcW w:w="257" w:type="pct"/>
            <w:tcBorders>
              <w:left w:val="nil"/>
            </w:tcBorders>
            <w:shd w:val="clear" w:color="auto" w:fill="auto"/>
          </w:tcPr>
          <w:p w14:paraId="1427A32C" w14:textId="77777777" w:rsidR="00E43D8C" w:rsidRPr="00A52A36" w:rsidRDefault="00E43D8C" w:rsidP="00E43D8C">
            <w:pPr>
              <w:spacing w:line="400" w:lineRule="exact"/>
              <w:rPr>
                <w:sz w:val="21"/>
                <w:szCs w:val="21"/>
              </w:rPr>
            </w:pPr>
          </w:p>
        </w:tc>
        <w:tc>
          <w:tcPr>
            <w:tcW w:w="768" w:type="pct"/>
            <w:shd w:val="clear" w:color="auto" w:fill="auto"/>
          </w:tcPr>
          <w:p w14:paraId="4FAB8DA9" w14:textId="77777777" w:rsidR="00E43D8C" w:rsidRPr="00A52A36" w:rsidRDefault="004E74FB" w:rsidP="00E43D8C">
            <w:pPr>
              <w:spacing w:line="400" w:lineRule="exact"/>
              <w:jc w:val="center"/>
              <w:rPr>
                <w:sz w:val="21"/>
                <w:szCs w:val="21"/>
              </w:rPr>
            </w:pPr>
            <w:r>
              <w:rPr>
                <w:rFonts w:hint="eastAsia"/>
                <w:sz w:val="21"/>
                <w:szCs w:val="21"/>
              </w:rPr>
              <w:t>4</w:t>
            </w:r>
            <w:r w:rsidR="00027B79">
              <w:rPr>
                <w:sz w:val="21"/>
                <w:szCs w:val="21"/>
              </w:rPr>
              <w:t>.0</w:t>
            </w:r>
            <w:r w:rsidR="00E43D8C" w:rsidRPr="00A52A36">
              <w:rPr>
                <w:sz w:val="21"/>
                <w:szCs w:val="21"/>
              </w:rPr>
              <w:t>~9</w:t>
            </w:r>
            <w:r w:rsidR="00027B79">
              <w:rPr>
                <w:sz w:val="21"/>
                <w:szCs w:val="21"/>
              </w:rPr>
              <w:t>.0</w:t>
            </w:r>
          </w:p>
        </w:tc>
        <w:tc>
          <w:tcPr>
            <w:tcW w:w="856" w:type="pct"/>
            <w:shd w:val="clear" w:color="auto" w:fill="auto"/>
          </w:tcPr>
          <w:p w14:paraId="03667735" w14:textId="77777777" w:rsidR="00E43D8C" w:rsidRPr="00A52A36" w:rsidRDefault="004E74FB" w:rsidP="00E43D8C">
            <w:pPr>
              <w:spacing w:line="400" w:lineRule="exact"/>
              <w:jc w:val="center"/>
              <w:rPr>
                <w:sz w:val="21"/>
                <w:szCs w:val="21"/>
              </w:rPr>
            </w:pPr>
            <w:r>
              <w:rPr>
                <w:rFonts w:hint="eastAsia"/>
                <w:sz w:val="21"/>
                <w:szCs w:val="21"/>
              </w:rPr>
              <w:t>4</w:t>
            </w:r>
            <w:r w:rsidR="00027B79">
              <w:rPr>
                <w:sz w:val="21"/>
                <w:szCs w:val="21"/>
              </w:rPr>
              <w:t>.0</w:t>
            </w:r>
            <w:r w:rsidR="00E43D8C" w:rsidRPr="00A52A36">
              <w:rPr>
                <w:sz w:val="21"/>
                <w:szCs w:val="21"/>
              </w:rPr>
              <w:t>~9</w:t>
            </w:r>
            <w:r w:rsidR="00027B79">
              <w:rPr>
                <w:sz w:val="21"/>
                <w:szCs w:val="21"/>
              </w:rPr>
              <w:t>.0</w:t>
            </w:r>
          </w:p>
        </w:tc>
        <w:tc>
          <w:tcPr>
            <w:tcW w:w="766" w:type="pct"/>
            <w:shd w:val="clear" w:color="auto" w:fill="auto"/>
          </w:tcPr>
          <w:p w14:paraId="0CF7F024" w14:textId="77777777" w:rsidR="00E43D8C" w:rsidRPr="00A52A36" w:rsidRDefault="004E74FB" w:rsidP="00E43D8C">
            <w:pPr>
              <w:spacing w:line="400" w:lineRule="exact"/>
              <w:jc w:val="center"/>
              <w:rPr>
                <w:sz w:val="21"/>
                <w:szCs w:val="21"/>
              </w:rPr>
            </w:pPr>
            <w:r>
              <w:rPr>
                <w:rFonts w:hint="eastAsia"/>
                <w:sz w:val="21"/>
                <w:szCs w:val="21"/>
              </w:rPr>
              <w:t>5</w:t>
            </w:r>
            <w:r w:rsidR="00027B79">
              <w:rPr>
                <w:sz w:val="21"/>
                <w:szCs w:val="21"/>
              </w:rPr>
              <w:t>.0</w:t>
            </w:r>
            <w:r w:rsidR="00E43D8C" w:rsidRPr="00A52A36">
              <w:rPr>
                <w:sz w:val="21"/>
                <w:szCs w:val="21"/>
              </w:rPr>
              <w:t>~9</w:t>
            </w:r>
            <w:r w:rsidR="00027B79">
              <w:rPr>
                <w:sz w:val="21"/>
                <w:szCs w:val="21"/>
              </w:rPr>
              <w:t>.0</w:t>
            </w:r>
          </w:p>
        </w:tc>
        <w:tc>
          <w:tcPr>
            <w:tcW w:w="816" w:type="pct"/>
          </w:tcPr>
          <w:p w14:paraId="1EC45E49" w14:textId="77777777" w:rsidR="00E43D8C" w:rsidRPr="00A52A36" w:rsidRDefault="004E74FB" w:rsidP="00E43D8C">
            <w:pPr>
              <w:spacing w:line="400" w:lineRule="exact"/>
              <w:jc w:val="center"/>
              <w:rPr>
                <w:sz w:val="21"/>
                <w:szCs w:val="21"/>
              </w:rPr>
            </w:pPr>
            <w:r>
              <w:rPr>
                <w:rFonts w:hint="eastAsia"/>
                <w:sz w:val="21"/>
                <w:szCs w:val="21"/>
              </w:rPr>
              <w:t>5</w:t>
            </w:r>
            <w:r w:rsidR="00027B79">
              <w:rPr>
                <w:sz w:val="21"/>
                <w:szCs w:val="21"/>
              </w:rPr>
              <w:t>.0</w:t>
            </w:r>
            <w:r w:rsidR="00E43D8C" w:rsidRPr="00A52A36">
              <w:rPr>
                <w:sz w:val="21"/>
                <w:szCs w:val="21"/>
              </w:rPr>
              <w:t>~9</w:t>
            </w:r>
            <w:r w:rsidR="00027B79">
              <w:rPr>
                <w:sz w:val="21"/>
                <w:szCs w:val="21"/>
              </w:rPr>
              <w:t>.0</w:t>
            </w:r>
          </w:p>
        </w:tc>
      </w:tr>
      <w:tr w:rsidR="00E43D8C" w:rsidRPr="00674EB8" w14:paraId="4EFD9D60" w14:textId="77777777" w:rsidTr="009F7591">
        <w:tc>
          <w:tcPr>
            <w:tcW w:w="5000" w:type="pct"/>
            <w:gridSpan w:val="6"/>
            <w:shd w:val="clear" w:color="auto" w:fill="auto"/>
          </w:tcPr>
          <w:p w14:paraId="3B384EA9" w14:textId="501D739C" w:rsidR="00E43D8C" w:rsidRDefault="00E43D8C" w:rsidP="00E43D8C">
            <w:pPr>
              <w:spacing w:line="400" w:lineRule="exact"/>
              <w:rPr>
                <w:sz w:val="21"/>
                <w:szCs w:val="21"/>
              </w:rPr>
            </w:pPr>
            <w:r w:rsidRPr="00A52A36">
              <w:rPr>
                <w:rFonts w:hint="eastAsia"/>
                <w:sz w:val="21"/>
                <w:szCs w:val="21"/>
                <w:vertAlign w:val="superscript"/>
              </w:rPr>
              <w:t>a</w:t>
            </w:r>
            <w:r w:rsidR="004A57F5">
              <w:rPr>
                <w:sz w:val="21"/>
                <w:szCs w:val="21"/>
                <w:vertAlign w:val="superscript"/>
              </w:rPr>
              <w:t xml:space="preserve"> </w:t>
            </w:r>
            <w:r w:rsidRPr="00A52A36">
              <w:rPr>
                <w:rFonts w:hint="eastAsia"/>
                <w:sz w:val="21"/>
                <w:szCs w:val="21"/>
              </w:rPr>
              <w:t>组成</w:t>
            </w:r>
            <w:r w:rsidRPr="00A52A36">
              <w:rPr>
                <w:sz w:val="21"/>
                <w:szCs w:val="21"/>
              </w:rPr>
              <w:t>产品的单一养分</w:t>
            </w:r>
            <w:r w:rsidRPr="00A52A36">
              <w:rPr>
                <w:rFonts w:hint="eastAsia"/>
                <w:sz w:val="21"/>
                <w:szCs w:val="21"/>
              </w:rPr>
              <w:t>测定值与标</w:t>
            </w:r>
            <w:r w:rsidRPr="00A52A36">
              <w:rPr>
                <w:sz w:val="21"/>
                <w:szCs w:val="21"/>
              </w:rPr>
              <w:t>明值负偏差的绝对值不应大于</w:t>
            </w:r>
            <w:r w:rsidRPr="00A52A36">
              <w:rPr>
                <w:rFonts w:hint="eastAsia"/>
                <w:sz w:val="21"/>
                <w:szCs w:val="21"/>
              </w:rPr>
              <w:t>1.</w:t>
            </w:r>
            <w:r w:rsidR="0085057A">
              <w:rPr>
                <w:rFonts w:hint="eastAsia"/>
                <w:sz w:val="21"/>
                <w:szCs w:val="21"/>
              </w:rPr>
              <w:t>5</w:t>
            </w:r>
            <w:r w:rsidRPr="00A52A36">
              <w:rPr>
                <w:sz w:val="21"/>
                <w:szCs w:val="21"/>
              </w:rPr>
              <w:t>%</w:t>
            </w:r>
            <w:r w:rsidRPr="00A52A36">
              <w:rPr>
                <w:rFonts w:hint="eastAsia"/>
                <w:sz w:val="21"/>
                <w:szCs w:val="21"/>
              </w:rPr>
              <w:t>，且</w:t>
            </w:r>
            <w:r w:rsidRPr="00A52A36">
              <w:rPr>
                <w:sz w:val="21"/>
                <w:szCs w:val="21"/>
              </w:rPr>
              <w:t>总养分</w:t>
            </w:r>
            <w:r w:rsidRPr="00A52A36">
              <w:rPr>
                <w:rFonts w:hint="eastAsia"/>
                <w:sz w:val="21"/>
                <w:szCs w:val="21"/>
              </w:rPr>
              <w:t>应</w:t>
            </w:r>
            <w:r w:rsidRPr="00A52A36">
              <w:rPr>
                <w:sz w:val="21"/>
                <w:szCs w:val="21"/>
              </w:rPr>
              <w:t>大于等于</w:t>
            </w:r>
            <w:r w:rsidRPr="00A52A36">
              <w:rPr>
                <w:rFonts w:hint="eastAsia"/>
                <w:sz w:val="21"/>
                <w:szCs w:val="21"/>
              </w:rPr>
              <w:t>标明</w:t>
            </w:r>
            <w:r w:rsidRPr="00A52A36">
              <w:rPr>
                <w:sz w:val="21"/>
                <w:szCs w:val="21"/>
              </w:rPr>
              <w:t>值</w:t>
            </w:r>
            <w:r w:rsidR="008F0536">
              <w:rPr>
                <w:rFonts w:hint="eastAsia"/>
                <w:sz w:val="21"/>
                <w:szCs w:val="21"/>
              </w:rPr>
              <w:t>；</w:t>
            </w:r>
          </w:p>
          <w:p w14:paraId="7A2E713F" w14:textId="3C120311" w:rsidR="00C804DF" w:rsidRDefault="00221938" w:rsidP="00317A02">
            <w:pPr>
              <w:spacing w:line="400" w:lineRule="exact"/>
              <w:rPr>
                <w:sz w:val="21"/>
                <w:szCs w:val="21"/>
              </w:rPr>
            </w:pPr>
            <w:r w:rsidRPr="00221938">
              <w:rPr>
                <w:sz w:val="21"/>
                <w:szCs w:val="21"/>
                <w:vertAlign w:val="superscript"/>
              </w:rPr>
              <w:t>b</w:t>
            </w:r>
            <w:r w:rsidR="001671D8">
              <w:rPr>
                <w:sz w:val="21"/>
                <w:szCs w:val="21"/>
              </w:rPr>
              <w:t xml:space="preserve"> </w:t>
            </w:r>
            <w:r w:rsidR="001671D8">
              <w:rPr>
                <w:rFonts w:hint="eastAsia"/>
                <w:sz w:val="21"/>
                <w:szCs w:val="21"/>
              </w:rPr>
              <w:t>仅</w:t>
            </w:r>
            <w:r w:rsidR="008E69BE">
              <w:rPr>
                <w:rFonts w:hint="eastAsia"/>
                <w:sz w:val="21"/>
                <w:szCs w:val="21"/>
              </w:rPr>
              <w:t>对</w:t>
            </w:r>
            <w:r w:rsidR="00C804DF">
              <w:rPr>
                <w:rFonts w:hint="eastAsia"/>
                <w:sz w:val="21"/>
                <w:szCs w:val="21"/>
              </w:rPr>
              <w:t>固体</w:t>
            </w:r>
            <w:r w:rsidR="00C804DF">
              <w:rPr>
                <w:rFonts w:hint="eastAsia"/>
                <w:sz w:val="21"/>
                <w:szCs w:val="21"/>
              </w:rPr>
              <w:t>I</w:t>
            </w:r>
            <w:r w:rsidR="00C804DF">
              <w:rPr>
                <w:rFonts w:hint="eastAsia"/>
                <w:sz w:val="21"/>
                <w:szCs w:val="21"/>
              </w:rPr>
              <w:t>类</w:t>
            </w:r>
            <w:r w:rsidR="008F0536">
              <w:rPr>
                <w:rFonts w:hint="eastAsia"/>
                <w:sz w:val="21"/>
                <w:szCs w:val="21"/>
              </w:rPr>
              <w:t>和</w:t>
            </w:r>
            <w:proofErr w:type="gramStart"/>
            <w:r w:rsidR="008F0536">
              <w:rPr>
                <w:rFonts w:hint="eastAsia"/>
                <w:sz w:val="21"/>
                <w:szCs w:val="21"/>
              </w:rPr>
              <w:t>流体肥料级聚磷酸铵</w:t>
            </w:r>
            <w:proofErr w:type="gramEnd"/>
            <w:r w:rsidR="008E69BE">
              <w:rPr>
                <w:rFonts w:hint="eastAsia"/>
                <w:sz w:val="21"/>
                <w:szCs w:val="21"/>
              </w:rPr>
              <w:t>作要求</w:t>
            </w:r>
            <w:r w:rsidR="008F0536">
              <w:rPr>
                <w:rFonts w:hint="eastAsia"/>
                <w:sz w:val="21"/>
                <w:szCs w:val="21"/>
              </w:rPr>
              <w:t>；</w:t>
            </w:r>
          </w:p>
          <w:p w14:paraId="62BB8581" w14:textId="77777777" w:rsidR="00E43D8C" w:rsidRPr="00A52A36" w:rsidRDefault="001671D8" w:rsidP="00317A02">
            <w:pPr>
              <w:spacing w:line="400" w:lineRule="exact"/>
              <w:rPr>
                <w:sz w:val="21"/>
                <w:szCs w:val="21"/>
              </w:rPr>
            </w:pPr>
            <w:r>
              <w:rPr>
                <w:rFonts w:hint="eastAsia"/>
                <w:sz w:val="21"/>
                <w:szCs w:val="21"/>
                <w:vertAlign w:val="superscript"/>
              </w:rPr>
              <w:t>c</w:t>
            </w:r>
            <w:r w:rsidR="004A57F5">
              <w:rPr>
                <w:sz w:val="21"/>
                <w:szCs w:val="21"/>
                <w:vertAlign w:val="superscript"/>
              </w:rPr>
              <w:t xml:space="preserve"> </w:t>
            </w:r>
            <w:r w:rsidR="00E43D8C" w:rsidRPr="00A52A36">
              <w:rPr>
                <w:rFonts w:hint="eastAsia"/>
                <w:sz w:val="21"/>
                <w:szCs w:val="21"/>
              </w:rPr>
              <w:t>水分含量仅对于</w:t>
            </w:r>
            <w:proofErr w:type="gramStart"/>
            <w:r w:rsidR="00E43D8C" w:rsidRPr="00A52A36">
              <w:rPr>
                <w:rFonts w:hint="eastAsia"/>
                <w:sz w:val="21"/>
                <w:szCs w:val="21"/>
              </w:rPr>
              <w:t>固体</w:t>
            </w:r>
            <w:r w:rsidR="001D2E44">
              <w:rPr>
                <w:rFonts w:hint="eastAsia"/>
                <w:sz w:val="21"/>
                <w:szCs w:val="21"/>
              </w:rPr>
              <w:t>肥料级</w:t>
            </w:r>
            <w:r w:rsidR="00E43D8C" w:rsidRPr="00A52A36">
              <w:rPr>
                <w:rFonts w:hint="eastAsia"/>
                <w:sz w:val="21"/>
                <w:szCs w:val="21"/>
              </w:rPr>
              <w:t>聚磷酸铵</w:t>
            </w:r>
            <w:proofErr w:type="gramEnd"/>
            <w:r w:rsidR="00E43D8C" w:rsidRPr="00A52A36">
              <w:rPr>
                <w:rFonts w:hint="eastAsia"/>
                <w:sz w:val="21"/>
                <w:szCs w:val="21"/>
              </w:rPr>
              <w:t>作要求</w:t>
            </w:r>
            <w:r w:rsidR="008E69BE">
              <w:rPr>
                <w:rFonts w:hint="eastAsia"/>
                <w:sz w:val="21"/>
                <w:szCs w:val="21"/>
              </w:rPr>
              <w:t>，且为出厂检验要求，不作为验收要求</w:t>
            </w:r>
            <w:r w:rsidR="00E43D8C" w:rsidRPr="00A52A36">
              <w:rPr>
                <w:rFonts w:hint="eastAsia"/>
                <w:sz w:val="21"/>
                <w:szCs w:val="21"/>
              </w:rPr>
              <w:t>。</w:t>
            </w:r>
          </w:p>
        </w:tc>
      </w:tr>
    </w:tbl>
    <w:p w14:paraId="23B5D181" w14:textId="765776E5" w:rsidR="00317A02" w:rsidRPr="00621BCD" w:rsidRDefault="00317A02" w:rsidP="00317A02">
      <w:pPr>
        <w:pStyle w:val="aff5"/>
        <w:numPr>
          <w:ilvl w:val="1"/>
          <w:numId w:val="17"/>
        </w:numPr>
        <w:spacing w:before="156" w:after="156" w:line="400" w:lineRule="exact"/>
        <w:jc w:val="both"/>
        <w:rPr>
          <w:sz w:val="24"/>
        </w:rPr>
      </w:pPr>
      <w:r>
        <w:rPr>
          <w:rFonts w:hint="eastAsia"/>
          <w:sz w:val="24"/>
        </w:rPr>
        <w:t>缩二脲</w:t>
      </w:r>
      <w:r w:rsidR="00BC2258">
        <w:rPr>
          <w:rFonts w:hint="eastAsia"/>
          <w:sz w:val="24"/>
        </w:rPr>
        <w:t>限量</w:t>
      </w:r>
    </w:p>
    <w:p w14:paraId="113302C1" w14:textId="494D41CA" w:rsidR="00317A02" w:rsidRPr="00F875DB" w:rsidRDefault="00BC2258" w:rsidP="00317A02">
      <w:pPr>
        <w:spacing w:line="400" w:lineRule="exact"/>
        <w:ind w:firstLine="480"/>
      </w:pPr>
      <w:r>
        <w:rPr>
          <w:rFonts w:hint="eastAsia"/>
        </w:rPr>
        <w:t>符合</w:t>
      </w:r>
      <w:r w:rsidR="00317A02" w:rsidRPr="00C043F2">
        <w:rPr>
          <w:rFonts w:hint="eastAsia"/>
          <w:highlight w:val="yellow"/>
        </w:rPr>
        <w:t>《肥料中有毒有害物质限量要求》</w:t>
      </w:r>
      <w:r>
        <w:rPr>
          <w:rFonts w:hint="eastAsia"/>
        </w:rPr>
        <w:t>中的规定</w:t>
      </w:r>
      <w:r w:rsidR="00317A02" w:rsidRPr="00C37799">
        <w:rPr>
          <w:rFonts w:hint="eastAsia"/>
        </w:rPr>
        <w:t>。</w:t>
      </w:r>
    </w:p>
    <w:p w14:paraId="625D81E7" w14:textId="1F6E8A41" w:rsidR="00E01496" w:rsidRPr="00621BCD" w:rsidRDefault="00317A02" w:rsidP="009B3DB3">
      <w:pPr>
        <w:pStyle w:val="aff5"/>
        <w:numPr>
          <w:ilvl w:val="1"/>
          <w:numId w:val="17"/>
        </w:numPr>
        <w:spacing w:before="156" w:after="156" w:line="400" w:lineRule="exact"/>
        <w:jc w:val="both"/>
        <w:rPr>
          <w:sz w:val="24"/>
        </w:rPr>
      </w:pPr>
      <w:r>
        <w:rPr>
          <w:rFonts w:hint="eastAsia"/>
          <w:sz w:val="24"/>
        </w:rPr>
        <w:t>质量安全要求</w:t>
      </w:r>
    </w:p>
    <w:p w14:paraId="384D6A7D" w14:textId="3476CEC5" w:rsidR="00E01496" w:rsidRDefault="00317A02" w:rsidP="009B3DB3">
      <w:pPr>
        <w:spacing w:line="400" w:lineRule="exact"/>
        <w:ind w:firstLine="480"/>
      </w:pPr>
      <w:r w:rsidRPr="00317A02">
        <w:rPr>
          <w:rFonts w:hint="eastAsia"/>
        </w:rPr>
        <w:t>政府管理部门提出检验要求时，应符合</w:t>
      </w:r>
      <w:r w:rsidRPr="00317A02">
        <w:rPr>
          <w:rFonts w:hint="eastAsia"/>
        </w:rPr>
        <w:t>GB XXXXX</w:t>
      </w:r>
      <w:r w:rsidRPr="00317A02">
        <w:rPr>
          <w:rFonts w:hint="eastAsia"/>
        </w:rPr>
        <w:t>《肥料中有毒有害物质的限量要求》。</w:t>
      </w:r>
    </w:p>
    <w:p w14:paraId="0A404E32" w14:textId="77777777" w:rsidR="00E01496" w:rsidRPr="00621BCD" w:rsidRDefault="00E01496" w:rsidP="009B3DB3">
      <w:pPr>
        <w:pStyle w:val="af9"/>
        <w:numPr>
          <w:ilvl w:val="0"/>
          <w:numId w:val="17"/>
        </w:numPr>
        <w:spacing w:before="312" w:after="312" w:line="400" w:lineRule="exact"/>
        <w:jc w:val="both"/>
        <w:rPr>
          <w:sz w:val="24"/>
        </w:rPr>
      </w:pPr>
      <w:r w:rsidRPr="00621BCD">
        <w:rPr>
          <w:rFonts w:hint="eastAsia"/>
          <w:sz w:val="24"/>
        </w:rPr>
        <w:t>试验方法</w:t>
      </w:r>
      <w:bookmarkStart w:id="5" w:name="_GoBack"/>
      <w:bookmarkEnd w:id="5"/>
    </w:p>
    <w:p w14:paraId="60048816" w14:textId="77777777" w:rsidR="00E01496" w:rsidRPr="00621BCD" w:rsidRDefault="00E01496" w:rsidP="009B3DB3">
      <w:pPr>
        <w:pStyle w:val="aff5"/>
        <w:numPr>
          <w:ilvl w:val="1"/>
          <w:numId w:val="17"/>
        </w:numPr>
        <w:spacing w:before="156" w:after="156" w:line="400" w:lineRule="exact"/>
        <w:jc w:val="both"/>
        <w:rPr>
          <w:sz w:val="24"/>
        </w:rPr>
      </w:pPr>
      <w:r w:rsidRPr="00621BCD">
        <w:rPr>
          <w:rFonts w:hint="eastAsia"/>
          <w:sz w:val="24"/>
        </w:rPr>
        <w:t>安全提示</w:t>
      </w:r>
    </w:p>
    <w:p w14:paraId="28E5AF7A" w14:textId="77777777" w:rsidR="00E01496" w:rsidRPr="00BC2258" w:rsidRDefault="00E01496" w:rsidP="009B3DB3">
      <w:pPr>
        <w:spacing w:line="400" w:lineRule="exact"/>
        <w:ind w:firstLine="480"/>
        <w:rPr>
          <w:rFonts w:ascii="黑体" w:eastAsia="黑体" w:hAnsi="黑体"/>
          <w:szCs w:val="21"/>
        </w:rPr>
      </w:pPr>
      <w:r w:rsidRPr="00BC2258">
        <w:rPr>
          <w:rFonts w:ascii="黑体" w:eastAsia="黑体" w:hAnsi="黑体" w:hint="eastAsia"/>
          <w:szCs w:val="21"/>
        </w:rPr>
        <w:t>本试验方法中使用的部分试剂具有毒性或腐蚀性，操作时须小心谨慎！如溅到皮肤上应立即用水冲洗，严重者应立即治疗。</w:t>
      </w:r>
    </w:p>
    <w:p w14:paraId="0E899BFD" w14:textId="77777777" w:rsidR="00E01496" w:rsidRPr="00621BCD" w:rsidRDefault="00E01496" w:rsidP="009B3DB3">
      <w:pPr>
        <w:pStyle w:val="aff5"/>
        <w:numPr>
          <w:ilvl w:val="1"/>
          <w:numId w:val="17"/>
        </w:numPr>
        <w:spacing w:before="156" w:after="156" w:line="400" w:lineRule="exact"/>
        <w:jc w:val="both"/>
        <w:rPr>
          <w:sz w:val="24"/>
        </w:rPr>
      </w:pPr>
      <w:r w:rsidRPr="00621BCD">
        <w:rPr>
          <w:rFonts w:hint="eastAsia"/>
          <w:sz w:val="24"/>
        </w:rPr>
        <w:t>一般规定</w:t>
      </w:r>
    </w:p>
    <w:p w14:paraId="5031E305" w14:textId="77777777" w:rsidR="00E01496" w:rsidRPr="00674EB8" w:rsidRDefault="00E01496" w:rsidP="009B3DB3">
      <w:pPr>
        <w:spacing w:line="400" w:lineRule="exact"/>
        <w:ind w:firstLine="480"/>
        <w:rPr>
          <w:szCs w:val="21"/>
        </w:rPr>
      </w:pPr>
      <w:r w:rsidRPr="00674EB8">
        <w:rPr>
          <w:rFonts w:hint="eastAsia"/>
          <w:szCs w:val="21"/>
        </w:rPr>
        <w:t>本标准所用试剂和水在没有注明其他要求时，均指分析纯试剂和</w:t>
      </w:r>
      <w:r w:rsidRPr="00674EB8">
        <w:rPr>
          <w:rFonts w:hint="eastAsia"/>
          <w:szCs w:val="21"/>
        </w:rPr>
        <w:t>GB/T 6682</w:t>
      </w:r>
      <w:r w:rsidRPr="00674EB8">
        <w:rPr>
          <w:rFonts w:hint="eastAsia"/>
          <w:szCs w:val="21"/>
        </w:rPr>
        <w:t>中规定的三级水。试验中所用标准滴定溶液、杂质标准溶液、制剂及制品，在没有注明其他要求时，均按</w:t>
      </w:r>
      <w:r w:rsidRPr="00674EB8">
        <w:rPr>
          <w:rFonts w:hint="eastAsia"/>
          <w:szCs w:val="21"/>
        </w:rPr>
        <w:t>HG/T 2843</w:t>
      </w:r>
      <w:r w:rsidRPr="00674EB8">
        <w:rPr>
          <w:rFonts w:hint="eastAsia"/>
          <w:szCs w:val="21"/>
        </w:rPr>
        <w:t>的规定制备与标定。</w:t>
      </w:r>
    </w:p>
    <w:p w14:paraId="24DF13CE" w14:textId="77777777" w:rsidR="00E01496" w:rsidRPr="00621BCD" w:rsidRDefault="00E01496" w:rsidP="009B3DB3">
      <w:pPr>
        <w:pStyle w:val="aff5"/>
        <w:numPr>
          <w:ilvl w:val="1"/>
          <w:numId w:val="17"/>
        </w:numPr>
        <w:spacing w:before="156" w:after="156" w:line="400" w:lineRule="exact"/>
        <w:jc w:val="both"/>
        <w:rPr>
          <w:sz w:val="24"/>
        </w:rPr>
      </w:pPr>
      <w:r w:rsidRPr="00621BCD">
        <w:rPr>
          <w:rFonts w:hint="eastAsia"/>
          <w:sz w:val="24"/>
        </w:rPr>
        <w:t>外观判定</w:t>
      </w:r>
    </w:p>
    <w:p w14:paraId="1D078946" w14:textId="77777777" w:rsidR="00E01496" w:rsidRPr="00674EB8" w:rsidRDefault="00E01496" w:rsidP="009B3DB3">
      <w:pPr>
        <w:spacing w:line="400" w:lineRule="exact"/>
        <w:ind w:firstLine="480"/>
        <w:rPr>
          <w:szCs w:val="21"/>
        </w:rPr>
      </w:pPr>
      <w:r w:rsidRPr="00674EB8">
        <w:rPr>
          <w:rFonts w:hint="eastAsia"/>
          <w:szCs w:val="21"/>
        </w:rPr>
        <w:t>在自然光条件下，用目视法判别。</w:t>
      </w:r>
    </w:p>
    <w:p w14:paraId="452A0830" w14:textId="2656BB68" w:rsidR="00E01496" w:rsidRPr="00621BCD" w:rsidRDefault="00D71E08" w:rsidP="009B3DB3">
      <w:pPr>
        <w:pStyle w:val="aff5"/>
        <w:numPr>
          <w:ilvl w:val="1"/>
          <w:numId w:val="17"/>
        </w:numPr>
        <w:spacing w:before="156" w:after="156" w:line="400" w:lineRule="exact"/>
        <w:jc w:val="both"/>
        <w:rPr>
          <w:sz w:val="24"/>
        </w:rPr>
      </w:pPr>
      <w:r>
        <w:rPr>
          <w:rFonts w:hint="eastAsia"/>
          <w:sz w:val="24"/>
        </w:rPr>
        <w:t>有效</w:t>
      </w:r>
      <w:r w:rsidR="007F52CC">
        <w:rPr>
          <w:rFonts w:hint="eastAsia"/>
          <w:sz w:val="24"/>
        </w:rPr>
        <w:t>五氧化二</w:t>
      </w:r>
      <w:r w:rsidR="00E01496" w:rsidRPr="00621BCD">
        <w:rPr>
          <w:rFonts w:hint="eastAsia"/>
          <w:sz w:val="24"/>
        </w:rPr>
        <w:t>磷含量</w:t>
      </w:r>
    </w:p>
    <w:p w14:paraId="7888F765" w14:textId="77777777" w:rsidR="00E01496" w:rsidRPr="00621BCD" w:rsidRDefault="00E01496" w:rsidP="009B3DB3">
      <w:pPr>
        <w:pStyle w:val="aff7"/>
        <w:numPr>
          <w:ilvl w:val="2"/>
          <w:numId w:val="17"/>
        </w:numPr>
        <w:spacing w:before="156" w:after="156" w:line="400" w:lineRule="exact"/>
        <w:jc w:val="both"/>
        <w:rPr>
          <w:sz w:val="24"/>
        </w:rPr>
      </w:pPr>
      <w:r w:rsidRPr="00621BCD">
        <w:rPr>
          <w:rFonts w:hAnsi="黑体" w:hint="eastAsia"/>
          <w:color w:val="000000"/>
          <w:sz w:val="24"/>
        </w:rPr>
        <w:t>方法提要</w:t>
      </w:r>
    </w:p>
    <w:p w14:paraId="3987D55A" w14:textId="166249C1" w:rsidR="00E01496" w:rsidRDefault="00277CF2" w:rsidP="009B3DB3">
      <w:pPr>
        <w:spacing w:line="400" w:lineRule="exact"/>
        <w:ind w:firstLine="482"/>
        <w:rPr>
          <w:szCs w:val="21"/>
        </w:rPr>
      </w:pPr>
      <w:r w:rsidRPr="00277CF2">
        <w:rPr>
          <w:rFonts w:hint="eastAsia"/>
          <w:szCs w:val="21"/>
        </w:rPr>
        <w:t>试样经</w:t>
      </w:r>
      <w:r w:rsidR="002469CA">
        <w:rPr>
          <w:rFonts w:hint="eastAsia"/>
          <w:szCs w:val="21"/>
        </w:rPr>
        <w:t>乙二胺四乙酸二钠（</w:t>
      </w:r>
      <w:r w:rsidR="002469CA">
        <w:rPr>
          <w:rFonts w:hint="eastAsia"/>
          <w:szCs w:val="21"/>
        </w:rPr>
        <w:t>E</w:t>
      </w:r>
      <w:r w:rsidR="002469CA">
        <w:rPr>
          <w:szCs w:val="21"/>
        </w:rPr>
        <w:t>DTA</w:t>
      </w:r>
      <w:r w:rsidR="002469CA">
        <w:rPr>
          <w:rFonts w:hint="eastAsia"/>
          <w:szCs w:val="21"/>
        </w:rPr>
        <w:t>）</w:t>
      </w:r>
      <w:r w:rsidRPr="00277CF2">
        <w:rPr>
          <w:rFonts w:hint="eastAsia"/>
          <w:szCs w:val="21"/>
        </w:rPr>
        <w:t>溶液提取后，在硝酸作用下将聚合态磷酸盐全部转化为正磷酸盐，利用磷钼酸喹啉沉淀法测定</w:t>
      </w:r>
      <w:r w:rsidR="007C32B7">
        <w:rPr>
          <w:rFonts w:hint="eastAsia"/>
          <w:szCs w:val="21"/>
        </w:rPr>
        <w:t>五氧化二</w:t>
      </w:r>
      <w:r w:rsidRPr="00277CF2">
        <w:rPr>
          <w:rFonts w:hint="eastAsia"/>
          <w:szCs w:val="21"/>
        </w:rPr>
        <w:t>磷含量</w:t>
      </w:r>
      <w:r w:rsidR="00E01496" w:rsidRPr="004D1D7A">
        <w:rPr>
          <w:szCs w:val="21"/>
        </w:rPr>
        <w:t>。</w:t>
      </w:r>
    </w:p>
    <w:p w14:paraId="2B10BAAF" w14:textId="77777777" w:rsidR="00E01496" w:rsidRPr="00621BCD" w:rsidRDefault="00E01496" w:rsidP="009B3DB3">
      <w:pPr>
        <w:pStyle w:val="aff7"/>
        <w:numPr>
          <w:ilvl w:val="2"/>
          <w:numId w:val="17"/>
        </w:numPr>
        <w:spacing w:before="156" w:after="156" w:line="400" w:lineRule="exact"/>
        <w:jc w:val="both"/>
        <w:rPr>
          <w:sz w:val="24"/>
        </w:rPr>
      </w:pPr>
      <w:r w:rsidRPr="00621BCD">
        <w:rPr>
          <w:rFonts w:hAnsi="黑体" w:hint="eastAsia"/>
          <w:color w:val="000000"/>
          <w:sz w:val="24"/>
        </w:rPr>
        <w:t>仪器设备</w:t>
      </w:r>
    </w:p>
    <w:p w14:paraId="3BD68F03" w14:textId="0A6CF60A" w:rsidR="00E01496" w:rsidRPr="009F7591" w:rsidRDefault="00E01496" w:rsidP="009B3DB3">
      <w:pPr>
        <w:pStyle w:val="a1"/>
        <w:numPr>
          <w:ilvl w:val="3"/>
          <w:numId w:val="17"/>
        </w:numPr>
        <w:spacing w:before="156" w:after="156" w:line="400" w:lineRule="exact"/>
        <w:jc w:val="both"/>
        <w:rPr>
          <w:rFonts w:ascii="Times New Roman" w:eastAsia="宋体"/>
          <w:sz w:val="24"/>
        </w:rPr>
      </w:pPr>
      <w:r w:rsidRPr="009F7591">
        <w:rPr>
          <w:rFonts w:ascii="Times New Roman" w:eastAsia="宋体"/>
          <w:sz w:val="24"/>
        </w:rPr>
        <w:t>玻璃坩埚式滤器：</w:t>
      </w:r>
      <w:r w:rsidRPr="009F7591">
        <w:rPr>
          <w:rFonts w:ascii="Times New Roman" w:eastAsia="宋体"/>
          <w:sz w:val="24"/>
        </w:rPr>
        <w:t>4</w:t>
      </w:r>
      <w:r w:rsidRPr="009F7591">
        <w:rPr>
          <w:rFonts w:ascii="Times New Roman" w:eastAsia="宋体"/>
          <w:sz w:val="24"/>
        </w:rPr>
        <w:t>号</w:t>
      </w:r>
      <w:r w:rsidR="00C37799">
        <w:rPr>
          <w:rFonts w:ascii="Times New Roman" w:eastAsia="宋体" w:hint="eastAsia"/>
          <w:sz w:val="24"/>
        </w:rPr>
        <w:t>，</w:t>
      </w:r>
      <w:r w:rsidRPr="009F7591">
        <w:rPr>
          <w:rFonts w:ascii="Times New Roman" w:eastAsia="宋体"/>
          <w:sz w:val="24"/>
        </w:rPr>
        <w:t>30 mL</w:t>
      </w:r>
      <w:r w:rsidR="00C37799">
        <w:rPr>
          <w:rFonts w:ascii="Times New Roman" w:eastAsia="宋体" w:hint="eastAsia"/>
          <w:sz w:val="24"/>
        </w:rPr>
        <w:t>，</w:t>
      </w:r>
      <w:r w:rsidRPr="009F7591">
        <w:rPr>
          <w:rFonts w:ascii="Times New Roman" w:eastAsia="宋体"/>
          <w:sz w:val="24"/>
        </w:rPr>
        <w:t xml:space="preserve">4 </w:t>
      </w:r>
      <w:proofErr w:type="spellStart"/>
      <w:r w:rsidR="00317A02" w:rsidRPr="009F7591">
        <w:rPr>
          <w:rFonts w:ascii="Times New Roman" w:eastAsia="宋体"/>
          <w:sz w:val="24"/>
        </w:rPr>
        <w:t>μm</w:t>
      </w:r>
      <w:proofErr w:type="spellEnd"/>
      <w:r w:rsidR="00317A02" w:rsidRPr="009F7591">
        <w:rPr>
          <w:rFonts w:ascii="Times New Roman" w:eastAsia="宋体"/>
          <w:sz w:val="24"/>
        </w:rPr>
        <w:t xml:space="preserve"> </w:t>
      </w:r>
      <w:r w:rsidRPr="009F7591">
        <w:rPr>
          <w:rFonts w:ascii="Times New Roman" w:eastAsia="宋体"/>
          <w:sz w:val="24"/>
        </w:rPr>
        <w:t xml:space="preserve">~7 </w:t>
      </w:r>
      <w:proofErr w:type="spellStart"/>
      <w:r w:rsidRPr="009F7591">
        <w:rPr>
          <w:rFonts w:ascii="Times New Roman" w:eastAsia="宋体"/>
          <w:sz w:val="24"/>
        </w:rPr>
        <w:t>μm</w:t>
      </w:r>
      <w:proofErr w:type="spellEnd"/>
      <w:r w:rsidR="00C37799">
        <w:rPr>
          <w:rFonts w:ascii="Times New Roman" w:eastAsia="宋体" w:hint="eastAsia"/>
          <w:sz w:val="24"/>
        </w:rPr>
        <w:t>。</w:t>
      </w:r>
    </w:p>
    <w:p w14:paraId="31392BD9" w14:textId="37DB9FD9" w:rsidR="00E01496" w:rsidRDefault="00E01496" w:rsidP="009B3DB3">
      <w:pPr>
        <w:pStyle w:val="a1"/>
        <w:numPr>
          <w:ilvl w:val="3"/>
          <w:numId w:val="17"/>
        </w:numPr>
        <w:spacing w:before="156" w:after="156" w:line="400" w:lineRule="exact"/>
        <w:jc w:val="both"/>
        <w:rPr>
          <w:rFonts w:ascii="Times New Roman" w:eastAsia="宋体"/>
          <w:sz w:val="24"/>
        </w:rPr>
      </w:pPr>
      <w:r w:rsidRPr="009F7591">
        <w:rPr>
          <w:rFonts w:ascii="Times New Roman" w:eastAsia="宋体"/>
          <w:sz w:val="24"/>
        </w:rPr>
        <w:t>电烘箱</w:t>
      </w:r>
      <w:r w:rsidR="005C5B62">
        <w:rPr>
          <w:rFonts w:ascii="Times New Roman" w:eastAsia="宋体" w:hint="eastAsia"/>
          <w:sz w:val="24"/>
        </w:rPr>
        <w:t>：</w:t>
      </w:r>
      <w:r w:rsidR="00317A02" w:rsidRPr="009F7591">
        <w:rPr>
          <w:rFonts w:ascii="Times New Roman" w:eastAsia="宋体"/>
          <w:sz w:val="24"/>
        </w:rPr>
        <w:t>(</w:t>
      </w:r>
      <w:r w:rsidRPr="009F7591">
        <w:rPr>
          <w:rFonts w:ascii="Times New Roman" w:eastAsia="宋体"/>
          <w:sz w:val="24"/>
        </w:rPr>
        <w:t>180±5)℃</w:t>
      </w:r>
      <w:r w:rsidRPr="009F7591">
        <w:rPr>
          <w:rFonts w:ascii="Times New Roman" w:eastAsia="宋体" w:hint="eastAsia"/>
          <w:sz w:val="24"/>
        </w:rPr>
        <w:t>。</w:t>
      </w:r>
    </w:p>
    <w:p w14:paraId="795401CA" w14:textId="77777777" w:rsidR="00633D69" w:rsidRPr="00633D69" w:rsidRDefault="00633D69" w:rsidP="009B3DB3">
      <w:pPr>
        <w:pStyle w:val="a1"/>
        <w:numPr>
          <w:ilvl w:val="3"/>
          <w:numId w:val="17"/>
        </w:numPr>
        <w:spacing w:before="156" w:after="156" w:line="400" w:lineRule="exact"/>
        <w:jc w:val="both"/>
        <w:rPr>
          <w:rFonts w:ascii="Times New Roman" w:eastAsia="宋体"/>
          <w:sz w:val="24"/>
        </w:rPr>
      </w:pPr>
      <w:r>
        <w:rPr>
          <w:rFonts w:ascii="Times New Roman" w:eastAsia="宋体" w:hint="eastAsia"/>
          <w:sz w:val="24"/>
        </w:rPr>
        <w:lastRenderedPageBreak/>
        <w:t>酸度计</w:t>
      </w:r>
      <w:r w:rsidR="002113FB">
        <w:rPr>
          <w:rFonts w:ascii="Times New Roman" w:eastAsia="宋体" w:hint="eastAsia"/>
          <w:sz w:val="24"/>
        </w:rPr>
        <w:t>：</w:t>
      </w:r>
      <w:r w:rsidR="00637423">
        <w:rPr>
          <w:rFonts w:ascii="Times New Roman" w:eastAsia="宋体" w:hint="eastAsia"/>
          <w:sz w:val="24"/>
        </w:rPr>
        <w:t>分度值</w:t>
      </w:r>
      <w:r w:rsidRPr="00633D69">
        <w:rPr>
          <w:rFonts w:ascii="Times New Roman" w:eastAsia="宋体"/>
          <w:sz w:val="24"/>
        </w:rPr>
        <w:t>0.0</w:t>
      </w:r>
      <w:r w:rsidR="00637423">
        <w:rPr>
          <w:rFonts w:ascii="Times New Roman" w:eastAsia="宋体"/>
          <w:sz w:val="24"/>
        </w:rPr>
        <w:t>2</w:t>
      </w:r>
      <w:r>
        <w:rPr>
          <w:rFonts w:ascii="Times New Roman" w:eastAsia="宋体"/>
          <w:sz w:val="24"/>
        </w:rPr>
        <w:t xml:space="preserve"> p</w:t>
      </w:r>
      <w:r w:rsidRPr="00633D69">
        <w:rPr>
          <w:rFonts w:ascii="Times New Roman" w:eastAsia="宋体"/>
          <w:sz w:val="24"/>
        </w:rPr>
        <w:t>H</w:t>
      </w:r>
      <w:r w:rsidRPr="009F7591">
        <w:rPr>
          <w:rFonts w:ascii="Times New Roman" w:eastAsia="宋体" w:hint="eastAsia"/>
          <w:sz w:val="24"/>
        </w:rPr>
        <w:t>。</w:t>
      </w:r>
    </w:p>
    <w:p w14:paraId="26D59A0C" w14:textId="77777777" w:rsidR="00E01496" w:rsidRPr="009F7591" w:rsidRDefault="00E01496" w:rsidP="009B3DB3">
      <w:pPr>
        <w:pStyle w:val="aff7"/>
        <w:numPr>
          <w:ilvl w:val="2"/>
          <w:numId w:val="17"/>
        </w:numPr>
        <w:spacing w:before="156" w:after="156" w:line="400" w:lineRule="exact"/>
        <w:jc w:val="both"/>
        <w:rPr>
          <w:sz w:val="24"/>
        </w:rPr>
      </w:pPr>
      <w:r w:rsidRPr="009F7591">
        <w:rPr>
          <w:rFonts w:hint="eastAsia"/>
          <w:sz w:val="24"/>
        </w:rPr>
        <w:t>试剂配制</w:t>
      </w:r>
    </w:p>
    <w:p w14:paraId="6B8374FB" w14:textId="6A72083E" w:rsidR="00E01496" w:rsidRPr="009F7591" w:rsidRDefault="00E01496" w:rsidP="009B3DB3">
      <w:pPr>
        <w:pStyle w:val="a1"/>
        <w:numPr>
          <w:ilvl w:val="3"/>
          <w:numId w:val="17"/>
        </w:numPr>
        <w:spacing w:before="156" w:after="156" w:line="400" w:lineRule="exact"/>
        <w:jc w:val="both"/>
        <w:rPr>
          <w:rFonts w:ascii="宋体" w:eastAsia="宋体" w:hAnsi="宋体"/>
          <w:sz w:val="24"/>
        </w:rPr>
      </w:pPr>
      <w:r w:rsidRPr="009F7591">
        <w:rPr>
          <w:rFonts w:ascii="宋体" w:eastAsia="宋体" w:hAnsi="宋体"/>
          <w:sz w:val="24"/>
        </w:rPr>
        <w:t>硝酸</w:t>
      </w:r>
      <w:r w:rsidR="00B34125">
        <w:rPr>
          <w:rFonts w:ascii="宋体" w:eastAsia="宋体" w:hAnsi="宋体" w:hint="eastAsia"/>
          <w:sz w:val="24"/>
        </w:rPr>
        <w:t>溶液</w:t>
      </w:r>
      <w:r w:rsidRPr="009F7591">
        <w:rPr>
          <w:rFonts w:ascii="宋体" w:eastAsia="宋体" w:hAnsi="宋体"/>
          <w:sz w:val="24"/>
        </w:rPr>
        <w:t>：</w:t>
      </w:r>
      <w:r w:rsidRPr="00C37799">
        <w:rPr>
          <w:rFonts w:ascii="Times New Roman" w:eastAsia="宋体"/>
          <w:sz w:val="24"/>
        </w:rPr>
        <w:t>1+1</w:t>
      </w:r>
      <w:r w:rsidRPr="009F7591">
        <w:rPr>
          <w:rFonts w:ascii="宋体" w:eastAsia="宋体" w:hAnsi="宋体" w:hint="eastAsia"/>
          <w:sz w:val="24"/>
        </w:rPr>
        <w:t>。</w:t>
      </w:r>
    </w:p>
    <w:p w14:paraId="2D2BAAFC" w14:textId="77777777" w:rsidR="00E01496" w:rsidRPr="009F7591" w:rsidRDefault="00E01496" w:rsidP="009B3DB3">
      <w:pPr>
        <w:pStyle w:val="a1"/>
        <w:numPr>
          <w:ilvl w:val="3"/>
          <w:numId w:val="17"/>
        </w:numPr>
        <w:spacing w:before="156" w:after="156" w:line="400" w:lineRule="exact"/>
        <w:jc w:val="both"/>
        <w:rPr>
          <w:rFonts w:ascii="Times New Roman" w:eastAsia="宋体"/>
          <w:sz w:val="24"/>
        </w:rPr>
      </w:pPr>
      <w:proofErr w:type="gramStart"/>
      <w:r w:rsidRPr="009F7591">
        <w:rPr>
          <w:rFonts w:ascii="Times New Roman" w:eastAsia="宋体"/>
          <w:sz w:val="24"/>
        </w:rPr>
        <w:t>喹钼柠</w:t>
      </w:r>
      <w:proofErr w:type="gramEnd"/>
      <w:r w:rsidRPr="009F7591">
        <w:rPr>
          <w:rFonts w:ascii="Times New Roman" w:eastAsia="宋体"/>
          <w:sz w:val="24"/>
        </w:rPr>
        <w:t>酮溶液</w:t>
      </w:r>
      <w:r w:rsidRPr="009F7591">
        <w:rPr>
          <w:rFonts w:ascii="Times New Roman" w:eastAsia="宋体" w:hint="eastAsia"/>
          <w:sz w:val="24"/>
        </w:rPr>
        <w:t>。</w:t>
      </w:r>
    </w:p>
    <w:p w14:paraId="7F4B4B4D" w14:textId="77777777" w:rsidR="00E01496" w:rsidRPr="00674EB8" w:rsidRDefault="00E01496" w:rsidP="00BC13AF">
      <w:pPr>
        <w:spacing w:line="400" w:lineRule="exact"/>
        <w:ind w:firstLineChars="200" w:firstLine="480"/>
        <w:rPr>
          <w:szCs w:val="21"/>
        </w:rPr>
      </w:pPr>
      <w:r w:rsidRPr="00674EB8">
        <w:rPr>
          <w:rFonts w:hint="eastAsia"/>
          <w:szCs w:val="21"/>
        </w:rPr>
        <w:t>溶液</w:t>
      </w:r>
      <w:r w:rsidRPr="00674EB8">
        <w:rPr>
          <w:rFonts w:hint="eastAsia"/>
          <w:szCs w:val="21"/>
        </w:rPr>
        <w:t>A</w:t>
      </w:r>
      <w:r w:rsidRPr="00674EB8">
        <w:rPr>
          <w:rFonts w:hint="eastAsia"/>
          <w:szCs w:val="21"/>
        </w:rPr>
        <w:t>：溶解</w:t>
      </w:r>
      <w:r w:rsidRPr="00674EB8">
        <w:rPr>
          <w:rFonts w:hint="eastAsia"/>
          <w:szCs w:val="21"/>
        </w:rPr>
        <w:t>70</w:t>
      </w:r>
      <w:r w:rsidRPr="00674EB8">
        <w:rPr>
          <w:szCs w:val="21"/>
        </w:rPr>
        <w:t xml:space="preserve"> </w:t>
      </w:r>
      <w:r w:rsidRPr="00674EB8">
        <w:rPr>
          <w:rFonts w:hint="eastAsia"/>
          <w:szCs w:val="21"/>
        </w:rPr>
        <w:t>g</w:t>
      </w:r>
      <w:r w:rsidRPr="00674EB8">
        <w:rPr>
          <w:rFonts w:hint="eastAsia"/>
          <w:szCs w:val="21"/>
        </w:rPr>
        <w:t>钼酸钠与</w:t>
      </w:r>
      <w:r w:rsidRPr="00674EB8">
        <w:rPr>
          <w:rFonts w:hint="eastAsia"/>
          <w:szCs w:val="21"/>
        </w:rPr>
        <w:t>100</w:t>
      </w:r>
      <w:r w:rsidRPr="00674EB8">
        <w:rPr>
          <w:szCs w:val="21"/>
        </w:rPr>
        <w:t xml:space="preserve"> </w:t>
      </w:r>
      <w:r w:rsidRPr="00674EB8">
        <w:rPr>
          <w:rFonts w:hint="eastAsia"/>
          <w:szCs w:val="21"/>
        </w:rPr>
        <w:t>mL</w:t>
      </w:r>
      <w:r w:rsidRPr="00674EB8">
        <w:rPr>
          <w:rFonts w:hint="eastAsia"/>
          <w:szCs w:val="21"/>
        </w:rPr>
        <w:t>水中；</w:t>
      </w:r>
    </w:p>
    <w:p w14:paraId="0694CD4D" w14:textId="77777777" w:rsidR="00E01496" w:rsidRPr="00674EB8" w:rsidRDefault="00E01496" w:rsidP="00BC13AF">
      <w:pPr>
        <w:spacing w:line="400" w:lineRule="exact"/>
        <w:ind w:firstLineChars="200" w:firstLine="480"/>
        <w:rPr>
          <w:szCs w:val="21"/>
        </w:rPr>
      </w:pPr>
      <w:r w:rsidRPr="00674EB8">
        <w:rPr>
          <w:rFonts w:hint="eastAsia"/>
          <w:szCs w:val="21"/>
        </w:rPr>
        <w:t>溶液</w:t>
      </w:r>
      <w:r w:rsidRPr="00674EB8">
        <w:rPr>
          <w:rFonts w:hint="eastAsia"/>
          <w:szCs w:val="21"/>
        </w:rPr>
        <w:t>B</w:t>
      </w:r>
      <w:r w:rsidRPr="00674EB8">
        <w:rPr>
          <w:rFonts w:hint="eastAsia"/>
          <w:szCs w:val="21"/>
        </w:rPr>
        <w:t>：溶解</w:t>
      </w:r>
      <w:r w:rsidRPr="00674EB8">
        <w:rPr>
          <w:rFonts w:hint="eastAsia"/>
          <w:szCs w:val="21"/>
        </w:rPr>
        <w:t>60</w:t>
      </w:r>
      <w:r w:rsidRPr="00674EB8">
        <w:rPr>
          <w:szCs w:val="21"/>
        </w:rPr>
        <w:t xml:space="preserve"> </w:t>
      </w:r>
      <w:r w:rsidRPr="00674EB8">
        <w:rPr>
          <w:rFonts w:hint="eastAsia"/>
          <w:szCs w:val="21"/>
        </w:rPr>
        <w:t>g</w:t>
      </w:r>
      <w:r w:rsidRPr="00674EB8">
        <w:rPr>
          <w:rFonts w:hint="eastAsia"/>
          <w:szCs w:val="21"/>
        </w:rPr>
        <w:t>柠檬酸于</w:t>
      </w:r>
      <w:r w:rsidRPr="00674EB8">
        <w:rPr>
          <w:rFonts w:hint="eastAsia"/>
          <w:szCs w:val="21"/>
        </w:rPr>
        <w:t>100</w:t>
      </w:r>
      <w:r w:rsidRPr="00674EB8">
        <w:rPr>
          <w:szCs w:val="21"/>
        </w:rPr>
        <w:t xml:space="preserve"> </w:t>
      </w:r>
      <w:r w:rsidRPr="00674EB8">
        <w:rPr>
          <w:rFonts w:hint="eastAsia"/>
          <w:szCs w:val="21"/>
        </w:rPr>
        <w:t>mL</w:t>
      </w:r>
      <w:r w:rsidRPr="00674EB8">
        <w:rPr>
          <w:rFonts w:hint="eastAsia"/>
          <w:szCs w:val="21"/>
        </w:rPr>
        <w:t>水中，加</w:t>
      </w:r>
      <w:r w:rsidRPr="00674EB8">
        <w:rPr>
          <w:rFonts w:hint="eastAsia"/>
          <w:szCs w:val="21"/>
        </w:rPr>
        <w:t>85</w:t>
      </w:r>
      <w:r w:rsidRPr="00674EB8">
        <w:rPr>
          <w:szCs w:val="21"/>
        </w:rPr>
        <w:t xml:space="preserve"> </w:t>
      </w:r>
      <w:r w:rsidRPr="00674EB8">
        <w:rPr>
          <w:rFonts w:hint="eastAsia"/>
          <w:szCs w:val="21"/>
        </w:rPr>
        <w:t>mL</w:t>
      </w:r>
      <w:r w:rsidRPr="00674EB8">
        <w:rPr>
          <w:rFonts w:hint="eastAsia"/>
          <w:szCs w:val="21"/>
        </w:rPr>
        <w:t>硝酸；</w:t>
      </w:r>
    </w:p>
    <w:p w14:paraId="1594AE0F" w14:textId="77777777" w:rsidR="00E01496" w:rsidRPr="00674EB8" w:rsidRDefault="00E01496" w:rsidP="00BC13AF">
      <w:pPr>
        <w:spacing w:line="400" w:lineRule="exact"/>
        <w:ind w:firstLineChars="200" w:firstLine="480"/>
        <w:rPr>
          <w:szCs w:val="21"/>
        </w:rPr>
      </w:pPr>
      <w:r w:rsidRPr="00674EB8">
        <w:rPr>
          <w:rFonts w:hint="eastAsia"/>
          <w:szCs w:val="21"/>
        </w:rPr>
        <w:t>溶液</w:t>
      </w:r>
      <w:r w:rsidRPr="00674EB8">
        <w:rPr>
          <w:rFonts w:hint="eastAsia"/>
          <w:szCs w:val="21"/>
        </w:rPr>
        <w:t>C</w:t>
      </w:r>
      <w:r w:rsidRPr="00674EB8">
        <w:rPr>
          <w:rFonts w:hint="eastAsia"/>
          <w:szCs w:val="21"/>
        </w:rPr>
        <w:t>：在不断搅拌下，将溶液</w:t>
      </w:r>
      <w:r w:rsidRPr="00674EB8">
        <w:rPr>
          <w:rFonts w:hint="eastAsia"/>
          <w:szCs w:val="21"/>
        </w:rPr>
        <w:t>A</w:t>
      </w:r>
      <w:r w:rsidRPr="00674EB8">
        <w:rPr>
          <w:rFonts w:hint="eastAsia"/>
          <w:szCs w:val="21"/>
        </w:rPr>
        <w:t>缓慢加入溶液</w:t>
      </w:r>
      <w:r w:rsidRPr="00674EB8">
        <w:rPr>
          <w:rFonts w:hint="eastAsia"/>
          <w:szCs w:val="21"/>
        </w:rPr>
        <w:t>B</w:t>
      </w:r>
      <w:r w:rsidRPr="00674EB8">
        <w:rPr>
          <w:rFonts w:hint="eastAsia"/>
          <w:szCs w:val="21"/>
        </w:rPr>
        <w:t>中，混匀；</w:t>
      </w:r>
    </w:p>
    <w:p w14:paraId="03E639F0" w14:textId="67B93B2D" w:rsidR="00E01496" w:rsidRPr="00674EB8" w:rsidRDefault="00E01496" w:rsidP="00BC13AF">
      <w:pPr>
        <w:spacing w:line="400" w:lineRule="exact"/>
        <w:ind w:firstLineChars="200" w:firstLine="480"/>
        <w:rPr>
          <w:szCs w:val="21"/>
        </w:rPr>
      </w:pPr>
      <w:r w:rsidRPr="00674EB8">
        <w:rPr>
          <w:rFonts w:hint="eastAsia"/>
          <w:szCs w:val="21"/>
        </w:rPr>
        <w:t>溶液</w:t>
      </w:r>
      <w:r w:rsidRPr="00674EB8">
        <w:rPr>
          <w:rFonts w:hint="eastAsia"/>
          <w:szCs w:val="21"/>
        </w:rPr>
        <w:t>D</w:t>
      </w:r>
      <w:r w:rsidRPr="00674EB8">
        <w:rPr>
          <w:rFonts w:hint="eastAsia"/>
          <w:szCs w:val="21"/>
        </w:rPr>
        <w:t>：取</w:t>
      </w:r>
      <w:r w:rsidRPr="00674EB8">
        <w:rPr>
          <w:rFonts w:hint="eastAsia"/>
          <w:szCs w:val="21"/>
        </w:rPr>
        <w:t>5</w:t>
      </w:r>
      <w:r w:rsidRPr="00674EB8">
        <w:rPr>
          <w:szCs w:val="21"/>
        </w:rPr>
        <w:t xml:space="preserve"> </w:t>
      </w:r>
      <w:r w:rsidRPr="00674EB8">
        <w:rPr>
          <w:rFonts w:hint="eastAsia"/>
          <w:szCs w:val="21"/>
        </w:rPr>
        <w:t>mL</w:t>
      </w:r>
      <w:r w:rsidRPr="00674EB8">
        <w:rPr>
          <w:rFonts w:hint="eastAsia"/>
          <w:szCs w:val="21"/>
        </w:rPr>
        <w:t>喹啉，溶于</w:t>
      </w:r>
      <w:r w:rsidRPr="00674EB8">
        <w:rPr>
          <w:rFonts w:hint="eastAsia"/>
          <w:szCs w:val="21"/>
        </w:rPr>
        <w:t>35</w:t>
      </w:r>
      <w:r w:rsidRPr="00674EB8">
        <w:rPr>
          <w:szCs w:val="21"/>
        </w:rPr>
        <w:t xml:space="preserve"> </w:t>
      </w:r>
      <w:r w:rsidRPr="00674EB8">
        <w:rPr>
          <w:rFonts w:hint="eastAsia"/>
          <w:szCs w:val="21"/>
        </w:rPr>
        <w:t>mL</w:t>
      </w:r>
      <w:r w:rsidRPr="00674EB8">
        <w:rPr>
          <w:rFonts w:hint="eastAsia"/>
          <w:szCs w:val="21"/>
        </w:rPr>
        <w:t>浓硝酸和</w:t>
      </w:r>
      <w:r w:rsidRPr="00674EB8">
        <w:rPr>
          <w:rFonts w:hint="eastAsia"/>
          <w:szCs w:val="21"/>
        </w:rPr>
        <w:t>100</w:t>
      </w:r>
      <w:r w:rsidRPr="00674EB8">
        <w:rPr>
          <w:szCs w:val="21"/>
        </w:rPr>
        <w:t xml:space="preserve"> </w:t>
      </w:r>
      <w:r w:rsidRPr="00674EB8">
        <w:rPr>
          <w:rFonts w:hint="eastAsia"/>
          <w:szCs w:val="21"/>
        </w:rPr>
        <w:t>mL</w:t>
      </w:r>
      <w:r w:rsidRPr="00674EB8">
        <w:rPr>
          <w:rFonts w:hint="eastAsia"/>
          <w:szCs w:val="21"/>
        </w:rPr>
        <w:t>的</w:t>
      </w:r>
      <w:r w:rsidR="00BB2233">
        <w:rPr>
          <w:rFonts w:hint="eastAsia"/>
          <w:szCs w:val="21"/>
        </w:rPr>
        <w:t>水</w:t>
      </w:r>
      <w:r w:rsidRPr="00674EB8">
        <w:rPr>
          <w:rFonts w:hint="eastAsia"/>
          <w:szCs w:val="21"/>
        </w:rPr>
        <w:t>混合液中；</w:t>
      </w:r>
    </w:p>
    <w:p w14:paraId="3249606A" w14:textId="77777777" w:rsidR="00E01496" w:rsidRDefault="00E01496" w:rsidP="00BC13AF">
      <w:pPr>
        <w:spacing w:line="400" w:lineRule="exact"/>
        <w:ind w:firstLineChars="200" w:firstLine="480"/>
        <w:rPr>
          <w:szCs w:val="21"/>
        </w:rPr>
      </w:pPr>
      <w:r w:rsidRPr="00674EB8">
        <w:rPr>
          <w:rFonts w:hint="eastAsia"/>
          <w:szCs w:val="21"/>
        </w:rPr>
        <w:t>在不断搅拌下，将溶液</w:t>
      </w:r>
      <w:r w:rsidRPr="00674EB8">
        <w:rPr>
          <w:rFonts w:hint="eastAsia"/>
          <w:szCs w:val="21"/>
        </w:rPr>
        <w:t>D</w:t>
      </w:r>
      <w:r w:rsidRPr="00674EB8">
        <w:rPr>
          <w:rFonts w:hint="eastAsia"/>
          <w:szCs w:val="21"/>
        </w:rPr>
        <w:t>缓慢加入溶液</w:t>
      </w:r>
      <w:r w:rsidRPr="00674EB8">
        <w:rPr>
          <w:rFonts w:hint="eastAsia"/>
          <w:szCs w:val="21"/>
        </w:rPr>
        <w:t>C</w:t>
      </w:r>
      <w:r w:rsidRPr="00674EB8">
        <w:rPr>
          <w:rFonts w:hint="eastAsia"/>
          <w:szCs w:val="21"/>
        </w:rPr>
        <w:t>中，混匀后放置暗处过夜，用滤纸过滤，滤液加入</w:t>
      </w:r>
      <w:r w:rsidRPr="00674EB8">
        <w:rPr>
          <w:rFonts w:hint="eastAsia"/>
          <w:szCs w:val="21"/>
        </w:rPr>
        <w:t>280</w:t>
      </w:r>
      <w:r w:rsidRPr="00674EB8">
        <w:rPr>
          <w:szCs w:val="21"/>
        </w:rPr>
        <w:t xml:space="preserve"> </w:t>
      </w:r>
      <w:r w:rsidRPr="00674EB8">
        <w:rPr>
          <w:rFonts w:hint="eastAsia"/>
          <w:szCs w:val="21"/>
        </w:rPr>
        <w:t>mL</w:t>
      </w:r>
      <w:r w:rsidRPr="00674EB8">
        <w:rPr>
          <w:rFonts w:hint="eastAsia"/>
          <w:szCs w:val="21"/>
        </w:rPr>
        <w:t>丙酮，用水稀释至</w:t>
      </w:r>
      <w:r w:rsidRPr="00674EB8">
        <w:rPr>
          <w:rFonts w:hint="eastAsia"/>
          <w:szCs w:val="21"/>
        </w:rPr>
        <w:t>1</w:t>
      </w:r>
      <w:r w:rsidRPr="00674EB8">
        <w:rPr>
          <w:szCs w:val="21"/>
        </w:rPr>
        <w:t xml:space="preserve"> </w:t>
      </w:r>
      <w:r w:rsidRPr="00674EB8">
        <w:rPr>
          <w:rFonts w:hint="eastAsia"/>
          <w:szCs w:val="21"/>
        </w:rPr>
        <w:t>L</w:t>
      </w:r>
      <w:r w:rsidRPr="00674EB8">
        <w:rPr>
          <w:rFonts w:hint="eastAsia"/>
          <w:szCs w:val="21"/>
        </w:rPr>
        <w:t>，摇匀，贮于棕色瓶中，放置暗处，避光避热。</w:t>
      </w:r>
    </w:p>
    <w:p w14:paraId="44048D23" w14:textId="77777777" w:rsidR="00E01496" w:rsidRPr="009F7591" w:rsidRDefault="00E01496" w:rsidP="009B3DB3">
      <w:pPr>
        <w:pStyle w:val="a1"/>
        <w:numPr>
          <w:ilvl w:val="3"/>
          <w:numId w:val="17"/>
        </w:numPr>
        <w:spacing w:before="156" w:after="156" w:line="400" w:lineRule="exact"/>
        <w:jc w:val="both"/>
        <w:rPr>
          <w:rFonts w:ascii="Times New Roman" w:eastAsia="宋体"/>
          <w:color w:val="000000"/>
          <w:sz w:val="24"/>
        </w:rPr>
      </w:pPr>
      <w:r w:rsidRPr="009F7591">
        <w:rPr>
          <w:rFonts w:ascii="Times New Roman" w:eastAsia="宋体"/>
          <w:sz w:val="24"/>
        </w:rPr>
        <w:t>EDTA</w:t>
      </w:r>
      <w:r w:rsidRPr="009F7591">
        <w:rPr>
          <w:rFonts w:ascii="Times New Roman" w:eastAsia="宋体"/>
          <w:sz w:val="24"/>
          <w:szCs w:val="20"/>
        </w:rPr>
        <w:t xml:space="preserve"> </w:t>
      </w:r>
      <w:r w:rsidRPr="009F7591">
        <w:rPr>
          <w:rFonts w:ascii="Times New Roman" w:eastAsia="宋体"/>
          <w:sz w:val="24"/>
          <w:szCs w:val="20"/>
        </w:rPr>
        <w:t>溶液：</w:t>
      </w:r>
      <w:r w:rsidRPr="009F7591">
        <w:rPr>
          <w:rFonts w:ascii="Times New Roman" w:eastAsia="宋体"/>
          <w:sz w:val="24"/>
          <w:szCs w:val="20"/>
        </w:rPr>
        <w:t>37.5 g/L</w:t>
      </w:r>
      <w:r w:rsidRPr="009F7591">
        <w:rPr>
          <w:rFonts w:ascii="Times New Roman" w:eastAsia="宋体" w:hint="eastAsia"/>
          <w:sz w:val="24"/>
          <w:szCs w:val="20"/>
        </w:rPr>
        <w:t>。</w:t>
      </w:r>
    </w:p>
    <w:p w14:paraId="7DA74E41" w14:textId="77777777" w:rsidR="00E01496" w:rsidRPr="009F7591" w:rsidRDefault="00E01496" w:rsidP="009B3DB3">
      <w:pPr>
        <w:pStyle w:val="a1"/>
        <w:numPr>
          <w:ilvl w:val="3"/>
          <w:numId w:val="17"/>
        </w:numPr>
        <w:spacing w:before="156" w:after="156" w:line="400" w:lineRule="exact"/>
        <w:jc w:val="both"/>
        <w:rPr>
          <w:rFonts w:ascii="Times New Roman" w:eastAsia="宋体"/>
          <w:color w:val="000000"/>
          <w:sz w:val="24"/>
        </w:rPr>
      </w:pPr>
      <w:r w:rsidRPr="009F7591">
        <w:rPr>
          <w:rFonts w:ascii="Times New Roman" w:eastAsia="宋体"/>
          <w:sz w:val="24"/>
          <w:szCs w:val="20"/>
        </w:rPr>
        <w:t>氢</w:t>
      </w:r>
      <w:r w:rsidRPr="009F7591">
        <w:rPr>
          <w:rFonts w:ascii="Times New Roman" w:eastAsia="宋体"/>
          <w:sz w:val="24"/>
        </w:rPr>
        <w:t>氧化钠</w:t>
      </w:r>
      <w:r w:rsidRPr="009F7591">
        <w:rPr>
          <w:rFonts w:ascii="Times New Roman" w:eastAsia="宋体"/>
          <w:sz w:val="24"/>
          <w:szCs w:val="20"/>
        </w:rPr>
        <w:t>溶液：</w:t>
      </w:r>
      <w:r w:rsidRPr="009F7591">
        <w:rPr>
          <w:rFonts w:ascii="Times New Roman" w:eastAsia="宋体"/>
          <w:sz w:val="24"/>
          <w:szCs w:val="20"/>
        </w:rPr>
        <w:t>200 g/L</w:t>
      </w:r>
      <w:r w:rsidRPr="009F7591">
        <w:rPr>
          <w:rFonts w:ascii="Times New Roman" w:eastAsia="宋体" w:hint="eastAsia"/>
          <w:sz w:val="24"/>
          <w:szCs w:val="20"/>
        </w:rPr>
        <w:t>。</w:t>
      </w:r>
    </w:p>
    <w:p w14:paraId="16720BF3" w14:textId="77777777" w:rsidR="00E01496" w:rsidRPr="009F7591" w:rsidRDefault="00E01496" w:rsidP="009B3DB3">
      <w:pPr>
        <w:pStyle w:val="aff7"/>
        <w:numPr>
          <w:ilvl w:val="2"/>
          <w:numId w:val="17"/>
        </w:numPr>
        <w:spacing w:before="156" w:after="156" w:line="400" w:lineRule="exact"/>
        <w:jc w:val="both"/>
        <w:rPr>
          <w:sz w:val="24"/>
        </w:rPr>
      </w:pPr>
      <w:r w:rsidRPr="009F7591">
        <w:rPr>
          <w:rFonts w:hint="eastAsia"/>
          <w:sz w:val="24"/>
        </w:rPr>
        <w:t>分析步骤</w:t>
      </w:r>
    </w:p>
    <w:p w14:paraId="30413854" w14:textId="77777777" w:rsidR="00E01496" w:rsidRPr="004E3416" w:rsidRDefault="00E01496" w:rsidP="00BC13AF">
      <w:pPr>
        <w:spacing w:line="400" w:lineRule="exact"/>
        <w:ind w:firstLineChars="200" w:firstLine="480"/>
        <w:rPr>
          <w:color w:val="000000"/>
          <w:szCs w:val="21"/>
        </w:rPr>
      </w:pPr>
      <w:r w:rsidRPr="004E3416">
        <w:rPr>
          <w:rFonts w:hint="eastAsia"/>
          <w:color w:val="000000"/>
          <w:szCs w:val="21"/>
        </w:rPr>
        <w:t>做两份试料的平行测定。</w:t>
      </w:r>
    </w:p>
    <w:p w14:paraId="511ABA31" w14:textId="287D170D" w:rsidR="00E01496" w:rsidRPr="009F7591" w:rsidRDefault="003041C4" w:rsidP="009B3DB3">
      <w:pPr>
        <w:pStyle w:val="a1"/>
        <w:numPr>
          <w:ilvl w:val="3"/>
          <w:numId w:val="17"/>
        </w:numPr>
        <w:spacing w:before="156" w:after="156" w:line="400" w:lineRule="exact"/>
        <w:jc w:val="both"/>
        <w:rPr>
          <w:rFonts w:ascii="宋体" w:eastAsia="宋体" w:hAnsi="宋体"/>
          <w:color w:val="000000"/>
          <w:sz w:val="24"/>
        </w:rPr>
      </w:pPr>
      <w:r>
        <w:rPr>
          <w:rFonts w:ascii="宋体" w:eastAsia="宋体" w:hAnsi="宋体" w:hint="eastAsia"/>
          <w:sz w:val="24"/>
        </w:rPr>
        <w:t>试样溶液</w:t>
      </w:r>
      <w:r w:rsidR="00E01496" w:rsidRPr="009F7591">
        <w:rPr>
          <w:rFonts w:ascii="宋体" w:eastAsia="宋体" w:hAnsi="宋体" w:hint="eastAsia"/>
          <w:sz w:val="24"/>
        </w:rPr>
        <w:t>的制备</w:t>
      </w:r>
    </w:p>
    <w:p w14:paraId="0965D52D" w14:textId="6489E7C9" w:rsidR="00E01496" w:rsidRPr="00810EC1" w:rsidRDefault="005D6147" w:rsidP="009B3DB3">
      <w:pPr>
        <w:spacing w:line="400" w:lineRule="exact"/>
        <w:ind w:firstLine="480"/>
        <w:rPr>
          <w:szCs w:val="21"/>
        </w:rPr>
      </w:pPr>
      <w:r w:rsidRPr="005D6147">
        <w:rPr>
          <w:rFonts w:hint="eastAsia"/>
          <w:szCs w:val="21"/>
        </w:rPr>
        <w:t>称取含有</w:t>
      </w:r>
      <w:r w:rsidR="003B1C04">
        <w:rPr>
          <w:szCs w:val="21"/>
        </w:rPr>
        <w:t>300</w:t>
      </w:r>
      <w:r w:rsidRPr="005D6147">
        <w:rPr>
          <w:rFonts w:hint="eastAsia"/>
          <w:szCs w:val="21"/>
        </w:rPr>
        <w:t xml:space="preserve"> mg~</w:t>
      </w:r>
      <w:r w:rsidR="003B1C04">
        <w:rPr>
          <w:szCs w:val="21"/>
        </w:rPr>
        <w:t>500</w:t>
      </w:r>
      <w:r w:rsidRPr="005D6147">
        <w:rPr>
          <w:rFonts w:hint="eastAsia"/>
          <w:szCs w:val="21"/>
        </w:rPr>
        <w:t xml:space="preserve"> mg</w:t>
      </w:r>
      <w:r w:rsidRPr="005D6147">
        <w:rPr>
          <w:rFonts w:hint="eastAsia"/>
          <w:szCs w:val="21"/>
        </w:rPr>
        <w:t>五氧化二磷的试样</w:t>
      </w:r>
      <w:r>
        <w:rPr>
          <w:rFonts w:hint="eastAsia"/>
          <w:szCs w:val="21"/>
        </w:rPr>
        <w:t>，</w:t>
      </w:r>
      <w:proofErr w:type="gramStart"/>
      <w:r w:rsidRPr="005D6147">
        <w:rPr>
          <w:rFonts w:hint="eastAsia"/>
          <w:szCs w:val="21"/>
        </w:rPr>
        <w:t>称准至</w:t>
      </w:r>
      <w:proofErr w:type="gramEnd"/>
      <w:r w:rsidRPr="005D6147">
        <w:rPr>
          <w:rFonts w:hint="eastAsia"/>
          <w:szCs w:val="21"/>
        </w:rPr>
        <w:t>0.0002 g</w:t>
      </w:r>
      <w:r w:rsidR="00E01496" w:rsidRPr="00810EC1">
        <w:rPr>
          <w:rFonts w:hint="eastAsia"/>
          <w:szCs w:val="21"/>
        </w:rPr>
        <w:t>，置于</w:t>
      </w:r>
      <w:r w:rsidR="00E01496" w:rsidRPr="00810EC1">
        <w:rPr>
          <w:szCs w:val="21"/>
        </w:rPr>
        <w:t>250</w:t>
      </w:r>
      <w:r w:rsidR="00E01496" w:rsidRPr="00810EC1">
        <w:rPr>
          <w:rFonts w:hint="eastAsia"/>
          <w:szCs w:val="21"/>
        </w:rPr>
        <w:t xml:space="preserve"> mL</w:t>
      </w:r>
      <w:r w:rsidR="00E01496" w:rsidRPr="00810EC1">
        <w:rPr>
          <w:rFonts w:hint="eastAsia"/>
          <w:szCs w:val="21"/>
        </w:rPr>
        <w:t>烧杯中</w:t>
      </w:r>
      <w:r w:rsidR="00E01496" w:rsidRPr="00810EC1">
        <w:rPr>
          <w:szCs w:val="20"/>
        </w:rPr>
        <w:t>，加入</w:t>
      </w:r>
      <w:r w:rsidR="00E01496" w:rsidRPr="00810EC1">
        <w:rPr>
          <w:szCs w:val="20"/>
        </w:rPr>
        <w:t>150 ml EDTA</w:t>
      </w:r>
      <w:r w:rsidR="00E01496" w:rsidRPr="00810EC1">
        <w:rPr>
          <w:szCs w:val="20"/>
        </w:rPr>
        <w:t>溶液</w:t>
      </w:r>
      <w:r w:rsidR="00E01496" w:rsidRPr="00810EC1">
        <w:rPr>
          <w:rFonts w:hint="eastAsia"/>
          <w:szCs w:val="20"/>
        </w:rPr>
        <w:t>（</w:t>
      </w:r>
      <w:r w:rsidR="00E01496" w:rsidRPr="00810EC1">
        <w:rPr>
          <w:rFonts w:hint="eastAsia"/>
          <w:szCs w:val="20"/>
        </w:rPr>
        <w:t>6</w:t>
      </w:r>
      <w:r w:rsidR="00E01496" w:rsidRPr="00810EC1">
        <w:rPr>
          <w:szCs w:val="20"/>
        </w:rPr>
        <w:t>.4.3.3</w:t>
      </w:r>
      <w:r w:rsidR="00E01496" w:rsidRPr="00810EC1">
        <w:rPr>
          <w:rFonts w:hint="eastAsia"/>
          <w:szCs w:val="20"/>
        </w:rPr>
        <w:t>）</w:t>
      </w:r>
      <w:r w:rsidR="00E01496" w:rsidRPr="00810EC1">
        <w:rPr>
          <w:szCs w:val="20"/>
        </w:rPr>
        <w:t>，</w:t>
      </w:r>
      <w:r w:rsidR="00E01496" w:rsidRPr="00810EC1">
        <w:rPr>
          <w:rFonts w:hint="eastAsia"/>
          <w:szCs w:val="20"/>
        </w:rPr>
        <w:t>用</w:t>
      </w:r>
      <w:r w:rsidR="00E01496" w:rsidRPr="00810EC1">
        <w:rPr>
          <w:szCs w:val="20"/>
        </w:rPr>
        <w:t>氢氧化钠溶液</w:t>
      </w:r>
      <w:r w:rsidR="00E01496" w:rsidRPr="00810EC1">
        <w:rPr>
          <w:rFonts w:hint="eastAsia"/>
          <w:szCs w:val="20"/>
        </w:rPr>
        <w:t>（</w:t>
      </w:r>
      <w:r w:rsidR="00E01496" w:rsidRPr="00810EC1">
        <w:rPr>
          <w:rFonts w:hint="eastAsia"/>
          <w:szCs w:val="20"/>
        </w:rPr>
        <w:t>6</w:t>
      </w:r>
      <w:r w:rsidR="00E01496" w:rsidRPr="00810EC1">
        <w:rPr>
          <w:szCs w:val="20"/>
        </w:rPr>
        <w:t>.4.3.4</w:t>
      </w:r>
      <w:r w:rsidR="00E01496" w:rsidRPr="00810EC1">
        <w:rPr>
          <w:rFonts w:hint="eastAsia"/>
          <w:szCs w:val="20"/>
        </w:rPr>
        <w:t>）</w:t>
      </w:r>
      <w:r w:rsidR="00E01496" w:rsidRPr="00810EC1">
        <w:rPr>
          <w:szCs w:val="20"/>
        </w:rPr>
        <w:t>调节</w:t>
      </w:r>
      <w:r w:rsidR="00E01496" w:rsidRPr="00810EC1">
        <w:rPr>
          <w:szCs w:val="20"/>
        </w:rPr>
        <w:t>p</w:t>
      </w:r>
      <w:r w:rsidR="00E01496" w:rsidRPr="00810EC1">
        <w:rPr>
          <w:rFonts w:hint="eastAsia"/>
          <w:szCs w:val="20"/>
        </w:rPr>
        <w:t>H</w:t>
      </w:r>
      <w:r w:rsidR="00E01496">
        <w:rPr>
          <w:szCs w:val="20"/>
        </w:rPr>
        <w:t xml:space="preserve"> </w:t>
      </w:r>
      <w:r w:rsidR="0096027E">
        <w:rPr>
          <w:rFonts w:hint="eastAsia"/>
          <w:szCs w:val="20"/>
        </w:rPr>
        <w:t>值至</w:t>
      </w:r>
      <w:r w:rsidR="00E01496" w:rsidRPr="00810EC1">
        <w:rPr>
          <w:rFonts w:hint="eastAsia"/>
          <w:szCs w:val="20"/>
        </w:rPr>
        <w:t>12</w:t>
      </w:r>
      <w:r w:rsidR="0096027E">
        <w:rPr>
          <w:rFonts w:hint="eastAsia"/>
          <w:szCs w:val="20"/>
        </w:rPr>
        <w:t>.0</w:t>
      </w:r>
      <w:r w:rsidR="00E01496" w:rsidRPr="00810EC1">
        <w:rPr>
          <w:rFonts w:hint="eastAsia"/>
          <w:szCs w:val="20"/>
        </w:rPr>
        <w:t>~12.5</w:t>
      </w:r>
      <w:r w:rsidR="00E01496" w:rsidRPr="00810EC1">
        <w:rPr>
          <w:rFonts w:hint="eastAsia"/>
          <w:szCs w:val="20"/>
        </w:rPr>
        <w:t>之间</w:t>
      </w:r>
      <w:r w:rsidR="00E01496" w:rsidRPr="00810EC1">
        <w:rPr>
          <w:szCs w:val="20"/>
        </w:rPr>
        <w:t>，</w:t>
      </w:r>
      <w:r w:rsidR="003B1C04">
        <w:rPr>
          <w:rFonts w:hint="eastAsia"/>
          <w:szCs w:val="20"/>
        </w:rPr>
        <w:t>加热</w:t>
      </w:r>
      <w:r w:rsidR="00E01496" w:rsidRPr="00810EC1">
        <w:rPr>
          <w:szCs w:val="20"/>
        </w:rPr>
        <w:t>煮沸</w:t>
      </w:r>
      <w:r w:rsidR="00E01496" w:rsidRPr="00810EC1">
        <w:rPr>
          <w:rFonts w:hint="eastAsia"/>
          <w:szCs w:val="20"/>
        </w:rPr>
        <w:t>至少</w:t>
      </w:r>
      <w:r w:rsidR="00E01496" w:rsidRPr="00810EC1">
        <w:rPr>
          <w:rFonts w:hint="eastAsia"/>
          <w:szCs w:val="20"/>
        </w:rPr>
        <w:t>15</w:t>
      </w:r>
      <w:r w:rsidR="001D189F">
        <w:rPr>
          <w:szCs w:val="20"/>
        </w:rPr>
        <w:t xml:space="preserve"> </w:t>
      </w:r>
      <w:r w:rsidR="001D189F">
        <w:rPr>
          <w:rFonts w:hint="eastAsia"/>
          <w:szCs w:val="20"/>
        </w:rPr>
        <w:t>m</w:t>
      </w:r>
      <w:r w:rsidR="001D189F">
        <w:rPr>
          <w:szCs w:val="20"/>
        </w:rPr>
        <w:t>in</w:t>
      </w:r>
      <w:r w:rsidR="00E01496" w:rsidRPr="00810EC1">
        <w:rPr>
          <w:rFonts w:hint="eastAsia"/>
          <w:szCs w:val="20"/>
        </w:rPr>
        <w:t>，</w:t>
      </w:r>
      <w:r w:rsidR="00E01496" w:rsidRPr="00810EC1">
        <w:rPr>
          <w:rFonts w:hint="eastAsia"/>
          <w:szCs w:val="21"/>
        </w:rPr>
        <w:t>取下烧杯，待冷却后转移至</w:t>
      </w:r>
      <w:r w:rsidR="00E01496" w:rsidRPr="00810EC1">
        <w:rPr>
          <w:rFonts w:hint="eastAsia"/>
          <w:szCs w:val="21"/>
        </w:rPr>
        <w:t>250 mL</w:t>
      </w:r>
      <w:r w:rsidR="00E01496" w:rsidRPr="00810EC1">
        <w:rPr>
          <w:rFonts w:hint="eastAsia"/>
          <w:szCs w:val="21"/>
        </w:rPr>
        <w:t>容量瓶中，加水定容，混匀后干过滤，弃去最初几毫升滤液，待测。</w:t>
      </w:r>
    </w:p>
    <w:p w14:paraId="22AFDDFD" w14:textId="6B1CDD99" w:rsidR="00E01496" w:rsidRPr="009F7591" w:rsidRDefault="00E01496" w:rsidP="009B3DB3">
      <w:pPr>
        <w:pStyle w:val="a1"/>
        <w:numPr>
          <w:ilvl w:val="3"/>
          <w:numId w:val="17"/>
        </w:numPr>
        <w:spacing w:before="156" w:after="156" w:line="400" w:lineRule="exact"/>
        <w:jc w:val="both"/>
        <w:rPr>
          <w:rFonts w:ascii="宋体" w:eastAsia="宋体" w:hAnsi="宋体"/>
          <w:color w:val="000000"/>
          <w:sz w:val="24"/>
        </w:rPr>
      </w:pPr>
      <w:r w:rsidRPr="009F7591">
        <w:rPr>
          <w:rFonts w:ascii="宋体" w:eastAsia="宋体" w:hAnsi="宋体"/>
          <w:sz w:val="24"/>
        </w:rPr>
        <w:t>空白</w:t>
      </w:r>
      <w:r w:rsidR="003041C4">
        <w:rPr>
          <w:rFonts w:ascii="宋体" w:eastAsia="宋体" w:hAnsi="宋体"/>
          <w:sz w:val="24"/>
        </w:rPr>
        <w:t>试样溶液</w:t>
      </w:r>
      <w:r w:rsidRPr="009F7591">
        <w:rPr>
          <w:rFonts w:ascii="宋体" w:eastAsia="宋体" w:hAnsi="宋体"/>
          <w:sz w:val="24"/>
        </w:rPr>
        <w:t>的制备</w:t>
      </w:r>
    </w:p>
    <w:p w14:paraId="4FE4070E" w14:textId="18806B76" w:rsidR="00E01496" w:rsidRPr="00674EB8" w:rsidRDefault="00E01496" w:rsidP="00BC13AF">
      <w:pPr>
        <w:spacing w:line="400" w:lineRule="exact"/>
        <w:ind w:firstLineChars="196" w:firstLine="470"/>
        <w:rPr>
          <w:szCs w:val="21"/>
        </w:rPr>
      </w:pPr>
      <w:r w:rsidRPr="00674EB8">
        <w:rPr>
          <w:rFonts w:hint="eastAsia"/>
          <w:szCs w:val="21"/>
        </w:rPr>
        <w:t>除不加试料外，其他加入的试剂量与</w:t>
      </w:r>
      <w:r w:rsidR="003041C4">
        <w:rPr>
          <w:rFonts w:hint="eastAsia"/>
          <w:szCs w:val="21"/>
        </w:rPr>
        <w:t>试样溶液</w:t>
      </w:r>
      <w:r w:rsidRPr="00674EB8">
        <w:rPr>
          <w:rFonts w:hint="eastAsia"/>
          <w:szCs w:val="21"/>
        </w:rPr>
        <w:t>的制备完全相同</w:t>
      </w:r>
      <w:r>
        <w:rPr>
          <w:rFonts w:hint="eastAsia"/>
          <w:szCs w:val="21"/>
        </w:rPr>
        <w:t>，</w:t>
      </w:r>
      <w:r w:rsidRPr="00674EB8">
        <w:rPr>
          <w:rFonts w:hint="eastAsia"/>
          <w:szCs w:val="21"/>
        </w:rPr>
        <w:t>并与试样同时进行同样的实际处理。</w:t>
      </w:r>
    </w:p>
    <w:p w14:paraId="79EF7D3F" w14:textId="77777777" w:rsidR="00E01496" w:rsidRPr="009F7591" w:rsidRDefault="00E01496" w:rsidP="009B3DB3">
      <w:pPr>
        <w:pStyle w:val="a1"/>
        <w:numPr>
          <w:ilvl w:val="3"/>
          <w:numId w:val="17"/>
        </w:numPr>
        <w:spacing w:before="156" w:after="156" w:line="400" w:lineRule="exact"/>
        <w:jc w:val="both"/>
        <w:rPr>
          <w:rFonts w:ascii="宋体" w:eastAsia="宋体" w:hAnsi="宋体"/>
          <w:color w:val="000000"/>
          <w:sz w:val="24"/>
        </w:rPr>
      </w:pPr>
      <w:r w:rsidRPr="009F7591">
        <w:rPr>
          <w:rFonts w:ascii="宋体" w:eastAsia="宋体" w:hAnsi="宋体" w:hint="eastAsia"/>
          <w:sz w:val="24"/>
        </w:rPr>
        <w:t>样品测定</w:t>
      </w:r>
    </w:p>
    <w:p w14:paraId="64082272" w14:textId="4B8B0403" w:rsidR="00ED3F6C" w:rsidRDefault="00E01496" w:rsidP="009B3DB3">
      <w:pPr>
        <w:spacing w:line="400" w:lineRule="exact"/>
        <w:ind w:firstLine="480"/>
        <w:rPr>
          <w:szCs w:val="21"/>
        </w:rPr>
      </w:pPr>
      <w:r w:rsidRPr="00674EB8">
        <w:rPr>
          <w:rFonts w:hint="eastAsia"/>
          <w:szCs w:val="21"/>
        </w:rPr>
        <w:t>用移液管</w:t>
      </w:r>
      <w:r w:rsidR="00193E41">
        <w:rPr>
          <w:rFonts w:hint="eastAsia"/>
          <w:szCs w:val="21"/>
        </w:rPr>
        <w:t>移</w:t>
      </w:r>
      <w:r w:rsidRPr="00674EB8">
        <w:rPr>
          <w:rFonts w:hint="eastAsia"/>
          <w:szCs w:val="21"/>
        </w:rPr>
        <w:t>取</w:t>
      </w:r>
      <w:r w:rsidR="00790CC6">
        <w:rPr>
          <w:rFonts w:hint="eastAsia"/>
          <w:szCs w:val="21"/>
        </w:rPr>
        <w:t>1</w:t>
      </w:r>
      <w:r w:rsidR="00790CC6">
        <w:rPr>
          <w:szCs w:val="21"/>
        </w:rPr>
        <w:t xml:space="preserve">0 </w:t>
      </w:r>
      <w:r w:rsidR="00790CC6">
        <w:rPr>
          <w:rFonts w:hint="eastAsia"/>
          <w:szCs w:val="21"/>
        </w:rPr>
        <w:t>m</w:t>
      </w:r>
      <w:r w:rsidR="00790CC6">
        <w:rPr>
          <w:szCs w:val="21"/>
        </w:rPr>
        <w:t>L</w:t>
      </w:r>
      <w:r w:rsidR="00790CC6">
        <w:rPr>
          <w:rFonts w:hint="eastAsia"/>
          <w:szCs w:val="21"/>
        </w:rPr>
        <w:t>试样溶液（</w:t>
      </w:r>
      <w:r w:rsidR="00790CC6" w:rsidRPr="00674EB8">
        <w:rPr>
          <w:rFonts w:hint="eastAsia"/>
          <w:szCs w:val="21"/>
        </w:rPr>
        <w:t>含</w:t>
      </w:r>
      <w:r w:rsidR="00790CC6" w:rsidRPr="00674EB8">
        <w:rPr>
          <w:rFonts w:hint="eastAsia"/>
          <w:szCs w:val="21"/>
        </w:rPr>
        <w:t>10~20</w:t>
      </w:r>
      <w:r w:rsidR="00790CC6" w:rsidRPr="00674EB8">
        <w:rPr>
          <w:szCs w:val="21"/>
        </w:rPr>
        <w:t xml:space="preserve"> </w:t>
      </w:r>
      <w:r w:rsidR="00790CC6" w:rsidRPr="00674EB8">
        <w:rPr>
          <w:rFonts w:hint="eastAsia"/>
          <w:szCs w:val="21"/>
        </w:rPr>
        <w:t>mg</w:t>
      </w:r>
      <w:r w:rsidR="00790CC6" w:rsidRPr="00674EB8">
        <w:rPr>
          <w:rFonts w:hint="eastAsia"/>
          <w:szCs w:val="21"/>
        </w:rPr>
        <w:t>五氧化二磷</w:t>
      </w:r>
      <w:r w:rsidR="00790CC6">
        <w:rPr>
          <w:rFonts w:hint="eastAsia"/>
          <w:szCs w:val="21"/>
        </w:rPr>
        <w:t>）</w:t>
      </w:r>
      <w:r>
        <w:rPr>
          <w:rFonts w:hint="eastAsia"/>
          <w:szCs w:val="21"/>
        </w:rPr>
        <w:t>（</w:t>
      </w:r>
      <w:r>
        <w:rPr>
          <w:rFonts w:hint="eastAsia"/>
          <w:szCs w:val="21"/>
        </w:rPr>
        <w:t>6</w:t>
      </w:r>
      <w:r>
        <w:rPr>
          <w:szCs w:val="21"/>
        </w:rPr>
        <w:t>.4.4.1</w:t>
      </w:r>
      <w:r>
        <w:rPr>
          <w:rFonts w:hint="eastAsia"/>
          <w:szCs w:val="21"/>
        </w:rPr>
        <w:t>）</w:t>
      </w:r>
      <w:r w:rsidRPr="00674EB8">
        <w:rPr>
          <w:rFonts w:hint="eastAsia"/>
          <w:szCs w:val="21"/>
        </w:rPr>
        <w:t>和空白</w:t>
      </w:r>
      <w:r w:rsidR="003041C4">
        <w:rPr>
          <w:rFonts w:hint="eastAsia"/>
          <w:szCs w:val="21"/>
        </w:rPr>
        <w:t>试样溶液</w:t>
      </w:r>
      <w:r w:rsidRPr="00674EB8">
        <w:rPr>
          <w:rFonts w:hint="eastAsia"/>
          <w:szCs w:val="21"/>
        </w:rPr>
        <w:t>，分别置于</w:t>
      </w:r>
      <w:r w:rsidR="0000103C">
        <w:rPr>
          <w:rFonts w:hint="eastAsia"/>
          <w:szCs w:val="21"/>
        </w:rPr>
        <w:t>5</w:t>
      </w:r>
      <w:r w:rsidR="00F8205E">
        <w:rPr>
          <w:szCs w:val="21"/>
        </w:rPr>
        <w:t>00</w:t>
      </w:r>
      <w:r w:rsidRPr="00674EB8">
        <w:rPr>
          <w:rFonts w:hint="eastAsia"/>
          <w:szCs w:val="21"/>
        </w:rPr>
        <w:t xml:space="preserve"> mL</w:t>
      </w:r>
      <w:r w:rsidRPr="00674EB8">
        <w:rPr>
          <w:rFonts w:hint="eastAsia"/>
          <w:szCs w:val="21"/>
        </w:rPr>
        <w:t>烧杯中，加</w:t>
      </w:r>
      <w:r w:rsidR="00D71E08">
        <w:rPr>
          <w:rFonts w:hint="eastAsia"/>
          <w:szCs w:val="21"/>
        </w:rPr>
        <w:t>2</w:t>
      </w:r>
      <w:r w:rsidRPr="00674EB8">
        <w:rPr>
          <w:rFonts w:hint="eastAsia"/>
          <w:szCs w:val="21"/>
        </w:rPr>
        <w:t>0</w:t>
      </w:r>
      <w:r w:rsidRPr="00674EB8">
        <w:rPr>
          <w:szCs w:val="21"/>
        </w:rPr>
        <w:t xml:space="preserve"> </w:t>
      </w:r>
      <w:r w:rsidRPr="00674EB8">
        <w:rPr>
          <w:rFonts w:hint="eastAsia"/>
          <w:szCs w:val="21"/>
        </w:rPr>
        <w:t>mL</w:t>
      </w:r>
      <w:r w:rsidRPr="00674EB8">
        <w:rPr>
          <w:rFonts w:hint="eastAsia"/>
          <w:szCs w:val="21"/>
        </w:rPr>
        <w:t>硝酸溶液</w:t>
      </w:r>
      <w:r w:rsidR="00193E41">
        <w:rPr>
          <w:rFonts w:hint="eastAsia"/>
          <w:szCs w:val="21"/>
        </w:rPr>
        <w:t>（</w:t>
      </w:r>
      <w:r w:rsidR="00193E41">
        <w:rPr>
          <w:rFonts w:hint="eastAsia"/>
          <w:szCs w:val="21"/>
        </w:rPr>
        <w:t>6</w:t>
      </w:r>
      <w:r w:rsidR="00193E41">
        <w:rPr>
          <w:szCs w:val="21"/>
        </w:rPr>
        <w:t>.4.3.1</w:t>
      </w:r>
      <w:r w:rsidR="00193E41">
        <w:rPr>
          <w:rFonts w:hint="eastAsia"/>
          <w:szCs w:val="21"/>
        </w:rPr>
        <w:t>）</w:t>
      </w:r>
      <w:r w:rsidRPr="00674EB8">
        <w:rPr>
          <w:rFonts w:hint="eastAsia"/>
          <w:szCs w:val="21"/>
        </w:rPr>
        <w:t>、</w:t>
      </w:r>
      <w:r w:rsidRPr="00674EB8">
        <w:rPr>
          <w:rFonts w:hint="eastAsia"/>
          <w:szCs w:val="21"/>
        </w:rPr>
        <w:t>80</w:t>
      </w:r>
      <w:r w:rsidRPr="00674EB8">
        <w:rPr>
          <w:szCs w:val="21"/>
        </w:rPr>
        <w:t xml:space="preserve"> </w:t>
      </w:r>
      <w:r w:rsidRPr="00674EB8">
        <w:rPr>
          <w:rFonts w:hint="eastAsia"/>
          <w:szCs w:val="21"/>
        </w:rPr>
        <w:t>mL</w:t>
      </w:r>
      <w:r w:rsidRPr="00674EB8">
        <w:rPr>
          <w:rFonts w:hint="eastAsia"/>
          <w:szCs w:val="21"/>
        </w:rPr>
        <w:t>水</w:t>
      </w:r>
      <w:r w:rsidR="00F8205E">
        <w:rPr>
          <w:rFonts w:hint="eastAsia"/>
          <w:szCs w:val="21"/>
        </w:rPr>
        <w:t>。</w:t>
      </w:r>
      <w:r w:rsidRPr="00674EB8">
        <w:rPr>
          <w:rFonts w:hint="eastAsia"/>
          <w:szCs w:val="21"/>
        </w:rPr>
        <w:t>加热至沸，并持续</w:t>
      </w:r>
      <w:r>
        <w:rPr>
          <w:rFonts w:hint="eastAsia"/>
          <w:szCs w:val="21"/>
        </w:rPr>
        <w:t>至少</w:t>
      </w:r>
      <w:r w:rsidR="007A0C3D">
        <w:rPr>
          <w:szCs w:val="21"/>
        </w:rPr>
        <w:t>15</w:t>
      </w:r>
      <w:r w:rsidR="001D189F">
        <w:rPr>
          <w:rFonts w:hint="eastAsia"/>
          <w:szCs w:val="21"/>
        </w:rPr>
        <w:t xml:space="preserve"> min</w:t>
      </w:r>
      <w:r w:rsidR="00ED3F6C">
        <w:rPr>
          <w:rFonts w:hint="eastAsia"/>
          <w:szCs w:val="21"/>
        </w:rPr>
        <w:t>，</w:t>
      </w:r>
      <w:r w:rsidRPr="00674EB8">
        <w:rPr>
          <w:rFonts w:hint="eastAsia"/>
          <w:szCs w:val="21"/>
        </w:rPr>
        <w:t>取下，加入</w:t>
      </w:r>
      <w:r w:rsidRPr="00674EB8">
        <w:rPr>
          <w:rFonts w:hint="eastAsia"/>
          <w:szCs w:val="21"/>
        </w:rPr>
        <w:t>35</w:t>
      </w:r>
      <w:r w:rsidRPr="00674EB8">
        <w:rPr>
          <w:szCs w:val="21"/>
        </w:rPr>
        <w:t xml:space="preserve"> </w:t>
      </w:r>
      <w:r w:rsidRPr="00674EB8">
        <w:rPr>
          <w:rFonts w:hint="eastAsia"/>
          <w:szCs w:val="21"/>
        </w:rPr>
        <w:t>mL</w:t>
      </w:r>
      <w:proofErr w:type="gramStart"/>
      <w:r w:rsidRPr="00674EB8">
        <w:rPr>
          <w:rFonts w:hint="eastAsia"/>
          <w:szCs w:val="21"/>
        </w:rPr>
        <w:t>喹钼柠</w:t>
      </w:r>
      <w:proofErr w:type="gramEnd"/>
      <w:r w:rsidRPr="00674EB8">
        <w:rPr>
          <w:rFonts w:hint="eastAsia"/>
          <w:szCs w:val="21"/>
        </w:rPr>
        <w:t>酮溶液</w:t>
      </w:r>
      <w:r w:rsidRPr="00674EB8">
        <w:rPr>
          <w:rFonts w:hint="eastAsia"/>
          <w:szCs w:val="21"/>
        </w:rPr>
        <w:t>(6.4.</w:t>
      </w:r>
      <w:r w:rsidR="00D02ABB">
        <w:rPr>
          <w:szCs w:val="21"/>
        </w:rPr>
        <w:t>3</w:t>
      </w:r>
      <w:r w:rsidRPr="00674EB8">
        <w:rPr>
          <w:rFonts w:hint="eastAsia"/>
          <w:szCs w:val="21"/>
        </w:rPr>
        <w:t>.2)</w:t>
      </w:r>
      <w:r w:rsidRPr="00674EB8">
        <w:rPr>
          <w:rFonts w:hint="eastAsia"/>
          <w:szCs w:val="21"/>
        </w:rPr>
        <w:t>，</w:t>
      </w:r>
      <w:r w:rsidR="00F8205E" w:rsidRPr="00674EB8">
        <w:rPr>
          <w:rFonts w:hint="eastAsia"/>
          <w:szCs w:val="21"/>
        </w:rPr>
        <w:t>盖上表面皿，</w:t>
      </w:r>
      <w:r w:rsidRPr="00674EB8">
        <w:rPr>
          <w:rFonts w:hint="eastAsia"/>
          <w:szCs w:val="21"/>
        </w:rPr>
        <w:t>加热微沸</w:t>
      </w:r>
      <w:r w:rsidR="00F8205E">
        <w:rPr>
          <w:szCs w:val="21"/>
        </w:rPr>
        <w:t xml:space="preserve">1 </w:t>
      </w:r>
      <w:r w:rsidR="00F8205E">
        <w:rPr>
          <w:rFonts w:hint="eastAsia"/>
          <w:szCs w:val="21"/>
        </w:rPr>
        <w:t>min</w:t>
      </w:r>
      <w:r w:rsidR="00F8205E">
        <w:rPr>
          <w:rFonts w:hint="eastAsia"/>
          <w:szCs w:val="21"/>
        </w:rPr>
        <w:t>或置于近沸水浴中保温至沉淀分层</w:t>
      </w:r>
      <w:r w:rsidRPr="00674EB8">
        <w:rPr>
          <w:rFonts w:hint="eastAsia"/>
          <w:szCs w:val="21"/>
        </w:rPr>
        <w:t>，</w:t>
      </w:r>
      <w:r w:rsidR="00ED3F6C">
        <w:rPr>
          <w:rFonts w:hint="eastAsia"/>
          <w:szCs w:val="21"/>
        </w:rPr>
        <w:t>取出烧杯，冷却至室温。</w:t>
      </w:r>
      <w:r w:rsidRPr="00674EB8">
        <w:rPr>
          <w:rFonts w:hint="eastAsia"/>
          <w:szCs w:val="21"/>
        </w:rPr>
        <w:t>用预先在</w:t>
      </w:r>
      <w:r w:rsidRPr="00674EB8">
        <w:rPr>
          <w:rFonts w:hint="eastAsia"/>
          <w:szCs w:val="21"/>
        </w:rPr>
        <w:t>180(</w:t>
      </w:r>
      <w:r w:rsidRPr="00674EB8">
        <w:rPr>
          <w:rFonts w:hint="eastAsia"/>
          <w:szCs w:val="21"/>
        </w:rPr>
        <w:t>±</w:t>
      </w:r>
      <w:r w:rsidRPr="00674EB8">
        <w:rPr>
          <w:rFonts w:hint="eastAsia"/>
          <w:szCs w:val="21"/>
        </w:rPr>
        <w:t>5)</w:t>
      </w:r>
      <w:r w:rsidRPr="00674EB8">
        <w:rPr>
          <w:rFonts w:hint="eastAsia"/>
          <w:szCs w:val="21"/>
        </w:rPr>
        <w:t>℃</w:t>
      </w:r>
      <w:proofErr w:type="gramStart"/>
      <w:r w:rsidRPr="00674EB8">
        <w:rPr>
          <w:rFonts w:hint="eastAsia"/>
          <w:szCs w:val="21"/>
        </w:rPr>
        <w:t>干燥至</w:t>
      </w:r>
      <w:proofErr w:type="gramEnd"/>
      <w:r w:rsidRPr="00674EB8">
        <w:rPr>
          <w:rFonts w:hint="eastAsia"/>
          <w:szCs w:val="21"/>
        </w:rPr>
        <w:t>恒重的玻璃坩埚式滤器</w:t>
      </w:r>
      <w:r w:rsidR="00ED3F6C">
        <w:rPr>
          <w:rFonts w:hint="eastAsia"/>
          <w:szCs w:val="21"/>
        </w:rPr>
        <w:t>（</w:t>
      </w:r>
      <w:r w:rsidR="00ED3F6C">
        <w:rPr>
          <w:rFonts w:hint="eastAsia"/>
          <w:szCs w:val="21"/>
        </w:rPr>
        <w:t>6</w:t>
      </w:r>
      <w:r w:rsidR="00ED3F6C">
        <w:rPr>
          <w:szCs w:val="21"/>
        </w:rPr>
        <w:t>.4.2.1</w:t>
      </w:r>
      <w:r w:rsidR="00ED3F6C">
        <w:rPr>
          <w:rFonts w:hint="eastAsia"/>
          <w:szCs w:val="21"/>
        </w:rPr>
        <w:t>）</w:t>
      </w:r>
      <w:r w:rsidRPr="00674EB8">
        <w:rPr>
          <w:rFonts w:hint="eastAsia"/>
          <w:szCs w:val="21"/>
        </w:rPr>
        <w:t>过滤</w:t>
      </w:r>
      <w:r w:rsidR="00ED3F6C">
        <w:rPr>
          <w:rFonts w:hint="eastAsia"/>
          <w:szCs w:val="21"/>
        </w:rPr>
        <w:t>，</w:t>
      </w:r>
      <w:r w:rsidR="00ED3F6C">
        <w:rPr>
          <w:rFonts w:hint="eastAsia"/>
          <w:szCs w:val="21"/>
        </w:rPr>
        <w:lastRenderedPageBreak/>
        <w:t>先将上层清液滤完，然后用</w:t>
      </w:r>
      <w:r w:rsidR="00FA18F4">
        <w:rPr>
          <w:rFonts w:hint="eastAsia"/>
          <w:szCs w:val="21"/>
        </w:rPr>
        <w:t>倾泻法洗涤沉淀</w:t>
      </w:r>
      <w:r w:rsidR="00FA18F4">
        <w:rPr>
          <w:rFonts w:hint="eastAsia"/>
          <w:szCs w:val="21"/>
        </w:rPr>
        <w:t>1</w:t>
      </w:r>
      <w:r w:rsidR="00FA18F4">
        <w:rPr>
          <w:rFonts w:hint="eastAsia"/>
          <w:szCs w:val="21"/>
        </w:rPr>
        <w:t>次</w:t>
      </w:r>
      <w:r w:rsidR="00FA18F4">
        <w:rPr>
          <w:rFonts w:hint="eastAsia"/>
          <w:szCs w:val="21"/>
        </w:rPr>
        <w:t>~</w:t>
      </w:r>
      <w:r w:rsidR="00FA18F4">
        <w:rPr>
          <w:szCs w:val="21"/>
        </w:rPr>
        <w:t>2</w:t>
      </w:r>
      <w:r w:rsidR="00FA18F4">
        <w:rPr>
          <w:rFonts w:hint="eastAsia"/>
          <w:szCs w:val="21"/>
        </w:rPr>
        <w:t>次，每次用</w:t>
      </w:r>
      <w:r w:rsidR="00FA18F4">
        <w:rPr>
          <w:rFonts w:hint="eastAsia"/>
          <w:szCs w:val="21"/>
        </w:rPr>
        <w:t>2</w:t>
      </w:r>
      <w:r w:rsidR="00FA18F4">
        <w:rPr>
          <w:szCs w:val="21"/>
        </w:rPr>
        <w:t>5 mL</w:t>
      </w:r>
      <w:r w:rsidR="00FA18F4">
        <w:rPr>
          <w:rFonts w:hint="eastAsia"/>
          <w:szCs w:val="21"/>
        </w:rPr>
        <w:t>水，将沉淀移入滤器中，再用水洗涤，所用水共</w:t>
      </w:r>
      <w:r w:rsidR="00FA18F4">
        <w:rPr>
          <w:rFonts w:hint="eastAsia"/>
          <w:szCs w:val="21"/>
        </w:rPr>
        <w:t>1</w:t>
      </w:r>
      <w:r w:rsidR="00FA18F4">
        <w:rPr>
          <w:szCs w:val="21"/>
        </w:rPr>
        <w:t xml:space="preserve">25 </w:t>
      </w:r>
      <w:r w:rsidR="00FA18F4">
        <w:rPr>
          <w:rFonts w:hint="eastAsia"/>
          <w:szCs w:val="21"/>
        </w:rPr>
        <w:t>m</w:t>
      </w:r>
      <w:r w:rsidR="00FA18F4">
        <w:rPr>
          <w:szCs w:val="21"/>
        </w:rPr>
        <w:t>L</w:t>
      </w:r>
      <w:r w:rsidR="00FA18F4">
        <w:rPr>
          <w:rFonts w:hint="eastAsia"/>
          <w:szCs w:val="21"/>
        </w:rPr>
        <w:t>~</w:t>
      </w:r>
      <w:r w:rsidR="00FA18F4">
        <w:rPr>
          <w:szCs w:val="21"/>
        </w:rPr>
        <w:t xml:space="preserve">150 </w:t>
      </w:r>
      <w:r w:rsidR="00FA18F4">
        <w:rPr>
          <w:rFonts w:hint="eastAsia"/>
          <w:szCs w:val="21"/>
        </w:rPr>
        <w:t>m</w:t>
      </w:r>
      <w:r w:rsidR="00FA18F4">
        <w:rPr>
          <w:szCs w:val="21"/>
        </w:rPr>
        <w:t>L</w:t>
      </w:r>
      <w:r w:rsidR="00FA18F4">
        <w:rPr>
          <w:rFonts w:hint="eastAsia"/>
          <w:szCs w:val="21"/>
        </w:rPr>
        <w:t>，将沉淀连同滤器置于</w:t>
      </w:r>
      <w:r w:rsidR="00FA18F4" w:rsidRPr="00674EB8">
        <w:rPr>
          <w:rFonts w:hint="eastAsia"/>
          <w:szCs w:val="21"/>
        </w:rPr>
        <w:t>180(</w:t>
      </w:r>
      <w:r w:rsidR="00FA18F4" w:rsidRPr="00674EB8">
        <w:rPr>
          <w:rFonts w:hint="eastAsia"/>
          <w:szCs w:val="21"/>
        </w:rPr>
        <w:t>±</w:t>
      </w:r>
      <w:r w:rsidR="00FA18F4" w:rsidRPr="00674EB8">
        <w:rPr>
          <w:rFonts w:hint="eastAsia"/>
          <w:szCs w:val="21"/>
        </w:rPr>
        <w:t>5)</w:t>
      </w:r>
      <w:r w:rsidR="00FA18F4" w:rsidRPr="00674EB8">
        <w:rPr>
          <w:rFonts w:hint="eastAsia"/>
          <w:szCs w:val="21"/>
        </w:rPr>
        <w:t>℃</w:t>
      </w:r>
      <w:r w:rsidR="00FA18F4">
        <w:rPr>
          <w:rFonts w:hint="eastAsia"/>
          <w:szCs w:val="21"/>
        </w:rPr>
        <w:t>电烘箱内，待温度达到</w:t>
      </w:r>
      <w:r w:rsidR="00FA18F4" w:rsidRPr="00674EB8">
        <w:rPr>
          <w:rFonts w:hint="eastAsia"/>
          <w:szCs w:val="21"/>
        </w:rPr>
        <w:t>180</w:t>
      </w:r>
      <w:r w:rsidR="00FA18F4" w:rsidRPr="00674EB8">
        <w:rPr>
          <w:rFonts w:hint="eastAsia"/>
          <w:szCs w:val="21"/>
        </w:rPr>
        <w:t>℃</w:t>
      </w:r>
      <w:r w:rsidR="002C1ADE">
        <w:rPr>
          <w:rFonts w:hint="eastAsia"/>
          <w:szCs w:val="21"/>
        </w:rPr>
        <w:t>后，干燥</w:t>
      </w:r>
      <w:r w:rsidR="002C1ADE">
        <w:rPr>
          <w:rFonts w:hint="eastAsia"/>
          <w:szCs w:val="21"/>
        </w:rPr>
        <w:t>4</w:t>
      </w:r>
      <w:r w:rsidR="002C1ADE">
        <w:rPr>
          <w:szCs w:val="21"/>
        </w:rPr>
        <w:t xml:space="preserve">5 </w:t>
      </w:r>
      <w:r w:rsidR="002C1ADE">
        <w:rPr>
          <w:rFonts w:hint="eastAsia"/>
          <w:szCs w:val="21"/>
        </w:rPr>
        <w:t>min</w:t>
      </w:r>
      <w:r w:rsidR="002C1ADE">
        <w:rPr>
          <w:rFonts w:hint="eastAsia"/>
          <w:szCs w:val="21"/>
        </w:rPr>
        <w:t>，取出移入干燥器内，冷却至室温，称量。</w:t>
      </w:r>
    </w:p>
    <w:p w14:paraId="172FAC05" w14:textId="77777777" w:rsidR="00E01496" w:rsidRPr="009F7591" w:rsidRDefault="00E01496" w:rsidP="009B3DB3">
      <w:pPr>
        <w:pStyle w:val="aff7"/>
        <w:numPr>
          <w:ilvl w:val="2"/>
          <w:numId w:val="17"/>
        </w:numPr>
        <w:spacing w:before="156" w:after="156" w:line="400" w:lineRule="exact"/>
        <w:jc w:val="both"/>
        <w:rPr>
          <w:sz w:val="24"/>
        </w:rPr>
      </w:pPr>
      <w:r w:rsidRPr="009F7591">
        <w:rPr>
          <w:rFonts w:hint="eastAsia"/>
          <w:sz w:val="24"/>
        </w:rPr>
        <w:t>结果计算</w:t>
      </w:r>
    </w:p>
    <w:p w14:paraId="1AE6E75A" w14:textId="77777777" w:rsidR="00E01496" w:rsidRDefault="00E01496" w:rsidP="00BC13AF">
      <w:pPr>
        <w:spacing w:line="400" w:lineRule="exact"/>
        <w:ind w:firstLineChars="200" w:firstLine="480"/>
        <w:rPr>
          <w:szCs w:val="21"/>
        </w:rPr>
      </w:pPr>
      <w:r w:rsidRPr="00674EB8">
        <w:rPr>
          <w:rFonts w:hint="eastAsia"/>
          <w:szCs w:val="21"/>
        </w:rPr>
        <w:t>五氧化二磷含量以五氧化二磷</w:t>
      </w:r>
      <w:r w:rsidRPr="00674EB8">
        <w:rPr>
          <w:rFonts w:hint="eastAsia"/>
          <w:szCs w:val="21"/>
        </w:rPr>
        <w:t>(P</w:t>
      </w:r>
      <w:r w:rsidRPr="00674EB8">
        <w:rPr>
          <w:rFonts w:hint="eastAsia"/>
          <w:szCs w:val="21"/>
          <w:vertAlign w:val="subscript"/>
        </w:rPr>
        <w:t>2</w:t>
      </w:r>
      <w:r w:rsidRPr="00674EB8">
        <w:rPr>
          <w:rFonts w:hint="eastAsia"/>
          <w:szCs w:val="21"/>
        </w:rPr>
        <w:t>O</w:t>
      </w:r>
      <w:r w:rsidRPr="00674EB8">
        <w:rPr>
          <w:rFonts w:hint="eastAsia"/>
          <w:szCs w:val="21"/>
          <w:vertAlign w:val="subscript"/>
        </w:rPr>
        <w:t>5</w:t>
      </w:r>
      <w:r w:rsidRPr="00674EB8">
        <w:rPr>
          <w:rFonts w:hint="eastAsia"/>
          <w:szCs w:val="21"/>
        </w:rPr>
        <w:t>)</w:t>
      </w:r>
      <w:r w:rsidRPr="00674EB8">
        <w:rPr>
          <w:rFonts w:hint="eastAsia"/>
          <w:szCs w:val="21"/>
        </w:rPr>
        <w:t>的质量分数</w:t>
      </w:r>
      <w:r w:rsidRPr="00CA3DC5">
        <w:rPr>
          <w:i/>
          <w:szCs w:val="21"/>
        </w:rPr>
        <w:t>ω</w:t>
      </w:r>
      <w:r w:rsidRPr="00AA660F">
        <w:rPr>
          <w:szCs w:val="21"/>
          <w:vertAlign w:val="subscript"/>
        </w:rPr>
        <w:t>0</w:t>
      </w:r>
      <w:r w:rsidRPr="00674EB8">
        <w:rPr>
          <w:rFonts w:hint="eastAsia"/>
          <w:szCs w:val="21"/>
        </w:rPr>
        <w:t>计，数值以</w:t>
      </w:r>
      <w:r w:rsidRPr="00674EB8">
        <w:rPr>
          <w:rFonts w:hint="eastAsia"/>
          <w:szCs w:val="21"/>
        </w:rPr>
        <w:t>%</w:t>
      </w:r>
      <w:r w:rsidRPr="00674EB8">
        <w:rPr>
          <w:rFonts w:hint="eastAsia"/>
          <w:szCs w:val="21"/>
        </w:rPr>
        <w:t>表示，按式</w:t>
      </w:r>
      <w:r w:rsidRPr="00674EB8">
        <w:rPr>
          <w:rFonts w:hint="eastAsia"/>
          <w:szCs w:val="21"/>
        </w:rPr>
        <w:t>(1)</w:t>
      </w:r>
      <w:r w:rsidRPr="00674EB8">
        <w:rPr>
          <w:rFonts w:hint="eastAsia"/>
          <w:szCs w:val="21"/>
        </w:rPr>
        <w:t>计算：</w:t>
      </w:r>
    </w:p>
    <w:p w14:paraId="27462FA1" w14:textId="44336FFF" w:rsidR="00E01496" w:rsidRPr="00783CA1" w:rsidRDefault="00B53658" w:rsidP="00551503">
      <w:pPr>
        <w:pStyle w:val="13"/>
        <w:spacing w:line="240" w:lineRule="auto"/>
        <w:ind w:firstLineChars="0" w:firstLine="0"/>
        <w:jc w:val="right"/>
        <w:rPr>
          <w:rFonts w:ascii="Times New Roman" w:hAnsi="Times New Roman"/>
          <w:sz w:val="18"/>
          <w:szCs w:val="21"/>
        </w:rPr>
      </w:pPr>
      <m:oMath>
        <m:sSub>
          <m:sSubPr>
            <m:ctrlPr>
              <w:rPr>
                <w:rFonts w:ascii="Cambria Math" w:hAnsi="Cambria Math"/>
                <w:sz w:val="28"/>
                <w:szCs w:val="28"/>
              </w:rPr>
            </m:ctrlPr>
          </m:sSubPr>
          <m:e>
            <m:r>
              <m:rPr>
                <m:nor/>
              </m:rPr>
              <w:rPr>
                <w:i/>
                <w:iCs/>
                <w:sz w:val="28"/>
                <w:szCs w:val="28"/>
              </w:rPr>
              <m:t>ω</m:t>
            </m:r>
          </m:e>
          <m:sub>
            <m:r>
              <m:rPr>
                <m:nor/>
              </m:rPr>
              <w:rPr>
                <w:sz w:val="28"/>
                <w:szCs w:val="28"/>
              </w:rPr>
              <m:t>0</m:t>
            </m:r>
          </m:sub>
        </m:sSub>
        <m:r>
          <m:rPr>
            <m:nor/>
          </m:rPr>
          <w:rPr>
            <w:sz w:val="28"/>
            <w:szCs w:val="28"/>
          </w:rPr>
          <m:t>=</m:t>
        </m:r>
        <m:f>
          <m:fPr>
            <m:ctrlPr>
              <w:rPr>
                <w:rFonts w:ascii="Cambria Math" w:hAnsi="Cambria Math"/>
                <w:sz w:val="28"/>
                <w:szCs w:val="28"/>
              </w:rPr>
            </m:ctrlPr>
          </m:fPr>
          <m:num>
            <m:d>
              <m:dPr>
                <m:ctrlPr>
                  <w:rPr>
                    <w:rFonts w:ascii="Cambria Math" w:hAnsi="Cambria Math"/>
                    <w:i/>
                    <w:sz w:val="28"/>
                    <w:szCs w:val="28"/>
                  </w:rPr>
                </m:ctrlPr>
              </m:dPr>
              <m:e>
                <m:sSub>
                  <m:sSubPr>
                    <m:ctrlPr>
                      <w:rPr>
                        <w:rFonts w:ascii="Cambria Math" w:hAnsi="Cambria Math"/>
                        <w:i/>
                        <w:sz w:val="28"/>
                        <w:szCs w:val="28"/>
                      </w:rPr>
                    </m:ctrlPr>
                  </m:sSubPr>
                  <m:e>
                    <m:r>
                      <m:rPr>
                        <m:nor/>
                      </m:rPr>
                      <w:rPr>
                        <w:i/>
                        <w:iCs/>
                        <w:sz w:val="28"/>
                        <w:szCs w:val="28"/>
                      </w:rPr>
                      <m:t>m</m:t>
                    </m:r>
                    <m:ctrlPr>
                      <w:rPr>
                        <w:rFonts w:ascii="Cambria Math" w:hAnsi="Cambria Math"/>
                        <w:sz w:val="28"/>
                        <w:szCs w:val="28"/>
                      </w:rPr>
                    </m:ctrlPr>
                  </m:e>
                  <m:sub>
                    <m:r>
                      <m:rPr>
                        <m:nor/>
                      </m:rPr>
                      <w:rPr>
                        <w:sz w:val="28"/>
                        <w:szCs w:val="28"/>
                      </w:rPr>
                      <m:t>1</m:t>
                    </m:r>
                    <m:ctrlPr>
                      <w:rPr>
                        <w:rFonts w:ascii="Cambria Math" w:hAnsi="Cambria Math"/>
                        <w:sz w:val="28"/>
                        <w:szCs w:val="28"/>
                      </w:rPr>
                    </m:ctrlPr>
                  </m:sub>
                </m:sSub>
                <m:sSub>
                  <m:sSubPr>
                    <m:ctrlPr>
                      <w:rPr>
                        <w:rFonts w:ascii="Cambria Math" w:hAnsi="Cambria Math"/>
                        <w:i/>
                        <w:sz w:val="28"/>
                        <w:szCs w:val="28"/>
                      </w:rPr>
                    </m:ctrlPr>
                  </m:sSubPr>
                  <m:e>
                    <m:r>
                      <m:rPr>
                        <m:nor/>
                      </m:rPr>
                      <w:rPr>
                        <w:sz w:val="28"/>
                        <w:szCs w:val="28"/>
                      </w:rPr>
                      <m:t>-</m:t>
                    </m:r>
                    <m:r>
                      <m:rPr>
                        <m:nor/>
                      </m:rPr>
                      <w:rPr>
                        <w:i/>
                        <w:iCs/>
                        <w:sz w:val="28"/>
                        <w:szCs w:val="28"/>
                      </w:rPr>
                      <m:t>m</m:t>
                    </m:r>
                    <m:ctrlPr>
                      <w:rPr>
                        <w:rFonts w:ascii="Cambria Math" w:hAnsi="Cambria Math"/>
                        <w:sz w:val="28"/>
                        <w:szCs w:val="28"/>
                      </w:rPr>
                    </m:ctrlPr>
                  </m:e>
                  <m:sub>
                    <m:r>
                      <m:rPr>
                        <m:nor/>
                      </m:rPr>
                      <w:rPr>
                        <w:sz w:val="28"/>
                        <w:szCs w:val="28"/>
                      </w:rPr>
                      <m:t>2</m:t>
                    </m:r>
                    <m:ctrlPr>
                      <w:rPr>
                        <w:rFonts w:ascii="Cambria Math" w:hAnsi="Cambria Math"/>
                        <w:sz w:val="28"/>
                        <w:szCs w:val="28"/>
                      </w:rPr>
                    </m:ctrlPr>
                  </m:sub>
                </m:sSub>
              </m:e>
            </m:d>
            <m:r>
              <m:rPr>
                <m:nor/>
              </m:rPr>
              <w:rPr>
                <w:sz w:val="28"/>
                <w:szCs w:val="28"/>
              </w:rPr>
              <m:t>×0.03207</m:t>
            </m:r>
          </m:num>
          <m:den>
            <m:sSub>
              <m:sSubPr>
                <m:ctrlPr>
                  <w:rPr>
                    <w:rFonts w:ascii="Cambria Math" w:hAnsi="Cambria Math"/>
                    <w:i/>
                    <w:sz w:val="28"/>
                    <w:szCs w:val="28"/>
                  </w:rPr>
                </m:ctrlPr>
              </m:sSubPr>
              <m:e>
                <m:r>
                  <m:rPr>
                    <m:nor/>
                  </m:rPr>
                  <w:rPr>
                    <w:i/>
                    <w:iCs/>
                    <w:sz w:val="28"/>
                    <w:szCs w:val="28"/>
                  </w:rPr>
                  <m:t>m</m:t>
                </m:r>
                <m:ctrlPr>
                  <w:rPr>
                    <w:rFonts w:ascii="Cambria Math" w:hAnsi="Cambria Math"/>
                    <w:sz w:val="28"/>
                    <w:szCs w:val="28"/>
                  </w:rPr>
                </m:ctrlPr>
              </m:e>
              <m:sub>
                <m:r>
                  <m:rPr>
                    <m:nor/>
                  </m:rPr>
                  <w:rPr>
                    <w:sz w:val="28"/>
                    <w:szCs w:val="28"/>
                  </w:rPr>
                  <m:t>3</m:t>
                </m:r>
                <m:ctrlPr>
                  <w:rPr>
                    <w:rFonts w:ascii="Cambria Math" w:hAnsi="Cambria Math"/>
                    <w:sz w:val="28"/>
                    <w:szCs w:val="28"/>
                  </w:rPr>
                </m:ctrlPr>
              </m:sub>
            </m:sSub>
            <m:r>
              <m:rPr>
                <m:nor/>
              </m:rPr>
              <w:rPr>
                <w:sz w:val="28"/>
                <w:szCs w:val="28"/>
              </w:rPr>
              <m:t>×</m:t>
            </m:r>
            <m:f>
              <m:fPr>
                <m:ctrlPr>
                  <w:rPr>
                    <w:rFonts w:ascii="Cambria Math" w:hAnsi="Cambria Math"/>
                    <w:sz w:val="28"/>
                    <w:szCs w:val="28"/>
                  </w:rPr>
                </m:ctrlPr>
              </m:fPr>
              <m:num>
                <m:r>
                  <w:rPr>
                    <w:rFonts w:ascii="Cambria Math"/>
                    <w:sz w:val="28"/>
                    <w:szCs w:val="28"/>
                  </w:rPr>
                  <m:t>10</m:t>
                </m:r>
              </m:num>
              <m:den>
                <m:r>
                  <w:rPr>
                    <w:rFonts w:ascii="Cambria Math"/>
                    <w:sz w:val="28"/>
                    <w:szCs w:val="28"/>
                  </w:rPr>
                  <m:t>250</m:t>
                </m:r>
              </m:den>
            </m:f>
          </m:den>
        </m:f>
        <m:r>
          <m:rPr>
            <m:nor/>
          </m:rPr>
          <w:rPr>
            <w:rFonts w:ascii="Cambria Math" w:hAnsi="Cambria Math"/>
            <w:sz w:val="28"/>
            <w:szCs w:val="28"/>
          </w:rPr>
          <w:sym w:font="Symbol" w:char="F0B4"/>
        </m:r>
        <m:r>
          <m:rPr>
            <m:nor/>
          </m:rPr>
          <w:rPr>
            <w:rFonts w:ascii="Cambria Math" w:hAnsi="Cambria Math"/>
            <w:sz w:val="28"/>
            <w:szCs w:val="28"/>
          </w:rPr>
          <m:t>100</m:t>
        </m:r>
      </m:oMath>
      <w:r w:rsidR="00EF7137" w:rsidRPr="00EF7137">
        <w:rPr>
          <w:rFonts w:ascii="宋体" w:hAnsi="宋体"/>
        </w:rPr>
        <w:fldChar w:fldCharType="begin"/>
      </w:r>
      <w:r w:rsidR="00EF7137" w:rsidRPr="00EF7137">
        <w:rPr>
          <w:rFonts w:ascii="宋体" w:hAnsi="宋体"/>
        </w:rPr>
        <w:instrText xml:space="preserve"> QUOTE </w:instrText>
      </w:r>
      <m:oMath>
        <m:sSub>
          <m:sSubPr>
            <m:ctrlPr>
              <w:rPr>
                <w:rFonts w:ascii="Cambria Math" w:hAnsi="Cambria Math"/>
                <w:sz w:val="28"/>
                <w:szCs w:val="28"/>
              </w:rPr>
            </m:ctrlPr>
          </m:sSubPr>
          <m:e>
            <m:r>
              <m:rPr>
                <m:nor/>
              </m:rPr>
              <w:rPr>
                <w:i/>
                <w:iCs/>
                <w:sz w:val="28"/>
                <w:szCs w:val="28"/>
              </w:rPr>
              <m:t>ω</m:t>
            </m:r>
          </m:e>
          <m:sub>
            <m:r>
              <m:rPr>
                <m:nor/>
              </m:rPr>
              <w:rPr>
                <w:sz w:val="28"/>
                <w:szCs w:val="28"/>
              </w:rPr>
              <m:t>0</m:t>
            </m:r>
          </m:sub>
        </m:sSub>
        <m:r>
          <m:rPr>
            <m:nor/>
          </m:rPr>
          <w:rPr>
            <w:sz w:val="28"/>
            <w:szCs w:val="28"/>
          </w:rPr>
          <m:t>=</m:t>
        </m:r>
        <m:f>
          <m:fPr>
            <m:ctrlPr>
              <w:rPr>
                <w:rFonts w:ascii="Cambria Math" w:hAnsi="Cambria Math"/>
                <w:sz w:val="28"/>
                <w:szCs w:val="28"/>
              </w:rPr>
            </m:ctrlPr>
          </m:fPr>
          <m:num>
            <m:d>
              <m:dPr>
                <m:ctrlPr>
                  <w:rPr>
                    <w:rFonts w:ascii="Cambria Math" w:hAnsi="Cambria Math"/>
                    <w:i/>
                    <w:sz w:val="28"/>
                    <w:szCs w:val="28"/>
                  </w:rPr>
                </m:ctrlPr>
              </m:dPr>
              <m:e>
                <m:sSub>
                  <m:sSubPr>
                    <m:ctrlPr>
                      <w:rPr>
                        <w:rFonts w:ascii="Cambria Math" w:hAnsi="Cambria Math"/>
                        <w:i/>
                        <w:sz w:val="28"/>
                        <w:szCs w:val="28"/>
                      </w:rPr>
                    </m:ctrlPr>
                  </m:sSubPr>
                  <m:e>
                    <m:r>
                      <m:rPr>
                        <m:nor/>
                      </m:rPr>
                      <w:rPr>
                        <w:i/>
                        <w:iCs/>
                        <w:sz w:val="28"/>
                        <w:szCs w:val="28"/>
                      </w:rPr>
                      <m:t>m</m:t>
                    </m:r>
                    <m:ctrlPr>
                      <w:rPr>
                        <w:rFonts w:ascii="Cambria Math" w:hAnsi="Cambria Math"/>
                        <w:sz w:val="28"/>
                        <w:szCs w:val="28"/>
                      </w:rPr>
                    </m:ctrlPr>
                  </m:e>
                  <m:sub>
                    <m:r>
                      <m:rPr>
                        <m:nor/>
                      </m:rPr>
                      <w:rPr>
                        <w:sz w:val="28"/>
                        <w:szCs w:val="28"/>
                      </w:rPr>
                      <m:t>1</m:t>
                    </m:r>
                    <m:ctrlPr>
                      <w:rPr>
                        <w:rFonts w:ascii="Cambria Math" w:hAnsi="Cambria Math"/>
                        <w:sz w:val="28"/>
                        <w:szCs w:val="28"/>
                      </w:rPr>
                    </m:ctrlPr>
                  </m:sub>
                </m:sSub>
                <m:sSub>
                  <m:sSubPr>
                    <m:ctrlPr>
                      <w:rPr>
                        <w:rFonts w:ascii="Cambria Math" w:hAnsi="Cambria Math"/>
                        <w:i/>
                        <w:sz w:val="28"/>
                        <w:szCs w:val="28"/>
                      </w:rPr>
                    </m:ctrlPr>
                  </m:sSubPr>
                  <m:e>
                    <m:r>
                      <m:rPr>
                        <m:nor/>
                      </m:rPr>
                      <w:rPr>
                        <w:sz w:val="28"/>
                        <w:szCs w:val="28"/>
                      </w:rPr>
                      <m:t>-</m:t>
                    </m:r>
                    <m:r>
                      <m:rPr>
                        <m:nor/>
                      </m:rPr>
                      <w:rPr>
                        <w:i/>
                        <w:iCs/>
                        <w:sz w:val="28"/>
                        <w:szCs w:val="28"/>
                      </w:rPr>
                      <m:t>m</m:t>
                    </m:r>
                    <m:ctrlPr>
                      <w:rPr>
                        <w:rFonts w:ascii="Cambria Math" w:hAnsi="Cambria Math"/>
                        <w:sz w:val="28"/>
                        <w:szCs w:val="28"/>
                      </w:rPr>
                    </m:ctrlPr>
                  </m:e>
                  <m:sub>
                    <m:r>
                      <m:rPr>
                        <m:nor/>
                      </m:rPr>
                      <w:rPr>
                        <w:sz w:val="28"/>
                        <w:szCs w:val="28"/>
                      </w:rPr>
                      <m:t>2</m:t>
                    </m:r>
                    <m:ctrlPr>
                      <w:rPr>
                        <w:rFonts w:ascii="Cambria Math" w:hAnsi="Cambria Math"/>
                        <w:sz w:val="28"/>
                        <w:szCs w:val="28"/>
                      </w:rPr>
                    </m:ctrlPr>
                  </m:sub>
                </m:sSub>
              </m:e>
            </m:d>
            <m:r>
              <m:rPr>
                <m:nor/>
              </m:rPr>
              <w:rPr>
                <w:sz w:val="28"/>
                <w:szCs w:val="28"/>
              </w:rPr>
              <m:t>×0.03207</m:t>
            </m:r>
          </m:num>
          <m:den>
            <m:sSub>
              <m:sSubPr>
                <m:ctrlPr>
                  <w:rPr>
                    <w:rFonts w:ascii="Cambria Math" w:hAnsi="Cambria Math"/>
                    <w:i/>
                    <w:sz w:val="28"/>
                    <w:szCs w:val="28"/>
                  </w:rPr>
                </m:ctrlPr>
              </m:sSubPr>
              <m:e>
                <m:r>
                  <m:rPr>
                    <m:nor/>
                  </m:rPr>
                  <w:rPr>
                    <w:i/>
                    <w:iCs/>
                    <w:sz w:val="28"/>
                    <w:szCs w:val="28"/>
                  </w:rPr>
                  <m:t>m</m:t>
                </m:r>
                <m:ctrlPr>
                  <w:rPr>
                    <w:rFonts w:ascii="Cambria Math" w:hAnsi="Cambria Math"/>
                    <w:sz w:val="28"/>
                    <w:szCs w:val="28"/>
                  </w:rPr>
                </m:ctrlPr>
              </m:e>
              <m:sub>
                <m:r>
                  <m:rPr>
                    <m:nor/>
                  </m:rPr>
                  <w:rPr>
                    <w:sz w:val="28"/>
                    <w:szCs w:val="28"/>
                  </w:rPr>
                  <m:t>3</m:t>
                </m:r>
                <m:ctrlPr>
                  <w:rPr>
                    <w:rFonts w:ascii="Cambria Math" w:hAnsi="Cambria Math"/>
                    <w:sz w:val="28"/>
                    <w:szCs w:val="28"/>
                  </w:rPr>
                </m:ctrlPr>
              </m:sub>
            </m:sSub>
            <m:r>
              <m:rPr>
                <m:nor/>
              </m:rPr>
              <w:rPr>
                <w:sz w:val="28"/>
                <w:szCs w:val="28"/>
              </w:rPr>
              <m:t>×25/250</m:t>
            </m:r>
          </m:den>
        </m:f>
        <m:r>
          <m:rPr>
            <m:nor/>
          </m:rPr>
          <w:rPr>
            <w:rFonts w:ascii="Cambria Math" w:hAnsi="Cambria Math"/>
            <w:sz w:val="28"/>
            <w:szCs w:val="28"/>
          </w:rPr>
          <w:sym w:font="Symbol" w:char="F0B4"/>
        </m:r>
        <m:r>
          <m:rPr>
            <m:nor/>
          </m:rPr>
          <w:rPr>
            <w:rFonts w:ascii="Cambria Math" w:hAnsi="Cambria Math"/>
            <w:sz w:val="28"/>
            <w:szCs w:val="28"/>
          </w:rPr>
          <m:t>100</m:t>
        </m:r>
      </m:oMath>
      <w:r w:rsidR="00EF7137" w:rsidRPr="00EF7137">
        <w:rPr>
          <w:rFonts w:ascii="宋体" w:hAnsi="宋体"/>
        </w:rPr>
        <w:instrText xml:space="preserve"> </w:instrText>
      </w:r>
      <w:r w:rsidR="00EF7137" w:rsidRPr="00EF7137">
        <w:rPr>
          <w:rFonts w:ascii="宋体" w:hAnsi="宋体"/>
        </w:rPr>
        <w:fldChar w:fldCharType="end"/>
      </w:r>
      <w:r w:rsidR="00E01496">
        <w:rPr>
          <w:rFonts w:ascii="宋体" w:hAnsi="宋体" w:hint="eastAsia"/>
        </w:rPr>
        <w:t>……</w:t>
      </w:r>
      <w:proofErr w:type="gramStart"/>
      <w:r w:rsidR="00E01496">
        <w:rPr>
          <w:rFonts w:ascii="宋体" w:hAnsi="宋体" w:hint="eastAsia"/>
        </w:rPr>
        <w:t>…………………</w:t>
      </w:r>
      <w:proofErr w:type="gramEnd"/>
      <w:r w:rsidR="00E01496" w:rsidRPr="00A95EC5">
        <w:rPr>
          <w:rFonts w:ascii="Times New Roman" w:hAnsi="Times New Roman"/>
        </w:rPr>
        <w:t>（</w:t>
      </w:r>
      <w:r w:rsidR="00E01496" w:rsidRPr="00A95EC5">
        <w:rPr>
          <w:rFonts w:ascii="Times New Roman" w:hAnsi="Times New Roman"/>
        </w:rPr>
        <w:t>1</w:t>
      </w:r>
      <w:r w:rsidR="00E01496" w:rsidRPr="00A95EC5">
        <w:rPr>
          <w:rFonts w:ascii="Times New Roman" w:hAnsi="Times New Roman"/>
        </w:rPr>
        <w:t>）</w:t>
      </w:r>
    </w:p>
    <w:p w14:paraId="4A9DF55A" w14:textId="77777777" w:rsidR="00E01496" w:rsidRPr="00674EB8" w:rsidRDefault="00E01496" w:rsidP="009B3DB3">
      <w:pPr>
        <w:spacing w:line="400" w:lineRule="exact"/>
        <w:ind w:firstLine="420"/>
        <w:rPr>
          <w:szCs w:val="21"/>
        </w:rPr>
      </w:pPr>
      <w:r w:rsidRPr="00674EB8">
        <w:rPr>
          <w:rFonts w:hint="eastAsia"/>
          <w:szCs w:val="21"/>
        </w:rPr>
        <w:t>式中：</w:t>
      </w:r>
    </w:p>
    <w:p w14:paraId="28DA4A93" w14:textId="38ADCE95" w:rsidR="00E01496" w:rsidRPr="00674EB8" w:rsidRDefault="00E01496" w:rsidP="0036338C">
      <w:pPr>
        <w:spacing w:line="400" w:lineRule="exact"/>
        <w:ind w:firstLine="420"/>
        <w:rPr>
          <w:szCs w:val="21"/>
        </w:rPr>
      </w:pPr>
      <w:r w:rsidRPr="00674EB8">
        <w:rPr>
          <w:rFonts w:hint="eastAsia"/>
          <w:i/>
          <w:szCs w:val="21"/>
        </w:rPr>
        <w:t>m</w:t>
      </w:r>
      <w:r w:rsidRPr="00674EB8">
        <w:rPr>
          <w:rFonts w:hint="eastAsia"/>
          <w:szCs w:val="21"/>
          <w:vertAlign w:val="subscript"/>
        </w:rPr>
        <w:t>1</w:t>
      </w:r>
      <w:r w:rsidRPr="00674EB8">
        <w:rPr>
          <w:rFonts w:hint="eastAsia"/>
          <w:szCs w:val="21"/>
        </w:rPr>
        <w:t>—试样溶液中生成磷钼酸喹啉沉淀的质量，</w:t>
      </w:r>
      <w:r w:rsidRPr="00674EB8">
        <w:rPr>
          <w:rFonts w:hint="eastAsia"/>
          <w:szCs w:val="21"/>
        </w:rPr>
        <w:t>g</w:t>
      </w:r>
      <w:r w:rsidRPr="00674EB8">
        <w:rPr>
          <w:rFonts w:hint="eastAsia"/>
          <w:szCs w:val="21"/>
        </w:rPr>
        <w:t>；</w:t>
      </w:r>
    </w:p>
    <w:p w14:paraId="596BAAD0" w14:textId="0215EA3E" w:rsidR="00E01496" w:rsidRPr="00674EB8" w:rsidRDefault="00E01496" w:rsidP="0036338C">
      <w:pPr>
        <w:spacing w:line="400" w:lineRule="exact"/>
        <w:ind w:firstLine="420"/>
        <w:rPr>
          <w:szCs w:val="21"/>
        </w:rPr>
      </w:pPr>
      <w:r w:rsidRPr="00674EB8">
        <w:rPr>
          <w:rFonts w:hint="eastAsia"/>
          <w:i/>
          <w:szCs w:val="21"/>
        </w:rPr>
        <w:t>m</w:t>
      </w:r>
      <w:r w:rsidRPr="00674EB8">
        <w:rPr>
          <w:rFonts w:hint="eastAsia"/>
          <w:szCs w:val="21"/>
          <w:vertAlign w:val="subscript"/>
        </w:rPr>
        <w:t>2</w:t>
      </w:r>
      <w:r w:rsidRPr="00674EB8">
        <w:rPr>
          <w:rFonts w:hint="eastAsia"/>
          <w:szCs w:val="21"/>
        </w:rPr>
        <w:t>—空白液中生成磷钼酸喹啉沉淀的质量，</w:t>
      </w:r>
      <w:r w:rsidRPr="00674EB8">
        <w:rPr>
          <w:rFonts w:hint="eastAsia"/>
          <w:szCs w:val="21"/>
        </w:rPr>
        <w:t>g</w:t>
      </w:r>
      <w:r w:rsidRPr="00674EB8">
        <w:rPr>
          <w:rFonts w:hint="eastAsia"/>
          <w:szCs w:val="21"/>
        </w:rPr>
        <w:t>；</w:t>
      </w:r>
    </w:p>
    <w:p w14:paraId="1284DD5C" w14:textId="1D5FA51B" w:rsidR="00E01496" w:rsidRPr="00674EB8" w:rsidRDefault="00E01496" w:rsidP="0036338C">
      <w:pPr>
        <w:spacing w:line="400" w:lineRule="exact"/>
        <w:ind w:firstLine="420"/>
        <w:rPr>
          <w:szCs w:val="21"/>
        </w:rPr>
      </w:pPr>
      <w:r w:rsidRPr="00674EB8">
        <w:rPr>
          <w:rFonts w:hint="eastAsia"/>
          <w:i/>
          <w:szCs w:val="21"/>
        </w:rPr>
        <w:t>m</w:t>
      </w:r>
      <w:r w:rsidRPr="00674EB8">
        <w:rPr>
          <w:rFonts w:hint="eastAsia"/>
          <w:szCs w:val="21"/>
          <w:vertAlign w:val="subscript"/>
        </w:rPr>
        <w:t>3</w:t>
      </w:r>
      <w:r w:rsidRPr="00674EB8">
        <w:rPr>
          <w:rFonts w:hint="eastAsia"/>
          <w:szCs w:val="21"/>
        </w:rPr>
        <w:t>—称取</w:t>
      </w:r>
      <w:r w:rsidR="0077105A">
        <w:rPr>
          <w:rFonts w:hint="eastAsia"/>
          <w:szCs w:val="21"/>
        </w:rPr>
        <w:t>试样的</w:t>
      </w:r>
      <w:r w:rsidRPr="00674EB8">
        <w:rPr>
          <w:rFonts w:hint="eastAsia"/>
          <w:szCs w:val="21"/>
        </w:rPr>
        <w:t>质量，</w:t>
      </w:r>
      <w:r w:rsidRPr="00674EB8">
        <w:rPr>
          <w:rFonts w:hint="eastAsia"/>
          <w:szCs w:val="21"/>
        </w:rPr>
        <w:t>g</w:t>
      </w:r>
      <w:r w:rsidRPr="00674EB8">
        <w:rPr>
          <w:rFonts w:hint="eastAsia"/>
          <w:szCs w:val="21"/>
        </w:rPr>
        <w:t>；</w:t>
      </w:r>
    </w:p>
    <w:p w14:paraId="0E2CC633" w14:textId="4201A1B9" w:rsidR="00E01496" w:rsidRPr="00674EB8" w:rsidRDefault="00E01496" w:rsidP="0036338C">
      <w:pPr>
        <w:spacing w:line="400" w:lineRule="exact"/>
        <w:ind w:firstLine="420"/>
        <w:rPr>
          <w:szCs w:val="21"/>
        </w:rPr>
      </w:pPr>
      <w:r w:rsidRPr="00674EB8">
        <w:rPr>
          <w:rFonts w:hint="eastAsia"/>
          <w:szCs w:val="21"/>
        </w:rPr>
        <w:t>250</w:t>
      </w:r>
      <w:r w:rsidRPr="00674EB8">
        <w:rPr>
          <w:rFonts w:hint="eastAsia"/>
          <w:szCs w:val="21"/>
        </w:rPr>
        <w:t>—制备样品溶液时容量瓶的体积</w:t>
      </w:r>
      <w:r w:rsidR="0036338C">
        <w:rPr>
          <w:rFonts w:hint="eastAsia"/>
          <w:szCs w:val="21"/>
        </w:rPr>
        <w:t>，</w:t>
      </w:r>
      <w:r w:rsidR="0036338C">
        <w:rPr>
          <w:rFonts w:hint="eastAsia"/>
          <w:szCs w:val="21"/>
        </w:rPr>
        <w:t>m</w:t>
      </w:r>
      <w:r w:rsidR="0036338C">
        <w:rPr>
          <w:szCs w:val="21"/>
        </w:rPr>
        <w:t>L</w:t>
      </w:r>
      <w:r w:rsidRPr="00674EB8">
        <w:rPr>
          <w:rFonts w:hint="eastAsia"/>
          <w:szCs w:val="21"/>
        </w:rPr>
        <w:t>；</w:t>
      </w:r>
    </w:p>
    <w:p w14:paraId="66BC59B5" w14:textId="399FCA1E" w:rsidR="00E01496" w:rsidRPr="00674EB8" w:rsidRDefault="00790CC6" w:rsidP="0036338C">
      <w:pPr>
        <w:spacing w:line="400" w:lineRule="exact"/>
        <w:ind w:firstLine="420"/>
        <w:rPr>
          <w:szCs w:val="21"/>
        </w:rPr>
      </w:pPr>
      <w:r>
        <w:rPr>
          <w:szCs w:val="21"/>
        </w:rPr>
        <w:t>10</w:t>
      </w:r>
      <w:r w:rsidR="00E01496" w:rsidRPr="00674EB8">
        <w:rPr>
          <w:rFonts w:hint="eastAsia"/>
          <w:szCs w:val="21"/>
        </w:rPr>
        <w:t>—测定样品时移取的试样溶液体积</w:t>
      </w:r>
      <w:r w:rsidR="0036338C">
        <w:rPr>
          <w:rFonts w:hint="eastAsia"/>
          <w:szCs w:val="21"/>
        </w:rPr>
        <w:t>，</w:t>
      </w:r>
      <w:r w:rsidR="0036338C">
        <w:rPr>
          <w:rFonts w:hint="eastAsia"/>
          <w:szCs w:val="21"/>
        </w:rPr>
        <w:t>m</w:t>
      </w:r>
      <w:r w:rsidR="0036338C">
        <w:rPr>
          <w:szCs w:val="21"/>
        </w:rPr>
        <w:t>L</w:t>
      </w:r>
      <w:r w:rsidR="00E01496" w:rsidRPr="00674EB8">
        <w:rPr>
          <w:rFonts w:hint="eastAsia"/>
          <w:szCs w:val="21"/>
        </w:rPr>
        <w:t>；</w:t>
      </w:r>
    </w:p>
    <w:p w14:paraId="62CA6405" w14:textId="77777777" w:rsidR="00E01496" w:rsidRPr="004E3416" w:rsidRDefault="00E01496" w:rsidP="0036338C">
      <w:pPr>
        <w:spacing w:line="400" w:lineRule="exact"/>
        <w:ind w:firstLine="420"/>
        <w:rPr>
          <w:color w:val="000000"/>
          <w:szCs w:val="21"/>
        </w:rPr>
      </w:pPr>
      <w:r w:rsidRPr="00674EB8">
        <w:rPr>
          <w:rFonts w:hint="eastAsia"/>
          <w:szCs w:val="21"/>
        </w:rPr>
        <w:t>0.03207</w:t>
      </w:r>
      <w:proofErr w:type="gramStart"/>
      <w:r w:rsidRPr="00674EB8">
        <w:rPr>
          <w:rFonts w:hint="eastAsia"/>
          <w:szCs w:val="21"/>
        </w:rPr>
        <w:t>—磷钼酸</w:t>
      </w:r>
      <w:proofErr w:type="gramEnd"/>
      <w:r w:rsidRPr="00674EB8">
        <w:rPr>
          <w:rFonts w:hint="eastAsia"/>
          <w:szCs w:val="21"/>
        </w:rPr>
        <w:t>喹啉换算为五氧化二磷的系</w:t>
      </w:r>
      <w:r w:rsidRPr="004E3416">
        <w:rPr>
          <w:rFonts w:hint="eastAsia"/>
          <w:color w:val="000000"/>
          <w:szCs w:val="21"/>
        </w:rPr>
        <w:t>数</w:t>
      </w:r>
      <w:r w:rsidR="00EE6331">
        <w:rPr>
          <w:rFonts w:hint="eastAsia"/>
          <w:color w:val="000000"/>
          <w:szCs w:val="21"/>
        </w:rPr>
        <w:t>。</w:t>
      </w:r>
    </w:p>
    <w:p w14:paraId="096C09E8" w14:textId="43DA135C" w:rsidR="00E01496" w:rsidRPr="004E3416" w:rsidRDefault="003041C4" w:rsidP="001505A9">
      <w:pPr>
        <w:spacing w:line="400" w:lineRule="exact"/>
        <w:ind w:firstLine="420"/>
        <w:rPr>
          <w:color w:val="000000"/>
          <w:szCs w:val="21"/>
        </w:rPr>
      </w:pPr>
      <w:bookmarkStart w:id="6" w:name="_Hlk24649786"/>
      <w:r>
        <w:rPr>
          <w:rFonts w:hint="eastAsia"/>
          <w:color w:val="000000"/>
          <w:szCs w:val="21"/>
        </w:rPr>
        <w:t>计算结果表示到小数点后两位，</w:t>
      </w:r>
      <w:r w:rsidR="00E01496" w:rsidRPr="004E3416">
        <w:rPr>
          <w:rFonts w:hint="eastAsia"/>
          <w:color w:val="000000"/>
          <w:szCs w:val="21"/>
        </w:rPr>
        <w:t>取平行测定</w:t>
      </w:r>
      <w:r w:rsidR="00E01496" w:rsidRPr="001505A9">
        <w:rPr>
          <w:rFonts w:hint="eastAsia"/>
          <w:szCs w:val="21"/>
        </w:rPr>
        <w:t>结果</w:t>
      </w:r>
      <w:r w:rsidR="00E01496" w:rsidRPr="004E3416">
        <w:rPr>
          <w:rFonts w:hint="eastAsia"/>
          <w:color w:val="000000"/>
          <w:szCs w:val="21"/>
        </w:rPr>
        <w:t>的算术平均值作为测定的结果</w:t>
      </w:r>
      <w:r w:rsidR="00DD5A22">
        <w:rPr>
          <w:rFonts w:hint="eastAsia"/>
          <w:color w:val="000000"/>
          <w:szCs w:val="21"/>
        </w:rPr>
        <w:t>。</w:t>
      </w:r>
    </w:p>
    <w:bookmarkEnd w:id="6"/>
    <w:p w14:paraId="10C4C6F3" w14:textId="77777777" w:rsidR="00E01496" w:rsidRPr="009F7591" w:rsidRDefault="00E01496" w:rsidP="009B3DB3">
      <w:pPr>
        <w:pStyle w:val="aff7"/>
        <w:numPr>
          <w:ilvl w:val="2"/>
          <w:numId w:val="17"/>
        </w:numPr>
        <w:spacing w:before="156" w:after="156" w:line="400" w:lineRule="exact"/>
        <w:jc w:val="both"/>
        <w:rPr>
          <w:sz w:val="24"/>
        </w:rPr>
      </w:pPr>
      <w:r w:rsidRPr="009F7591">
        <w:rPr>
          <w:rFonts w:hint="eastAsia"/>
          <w:sz w:val="24"/>
        </w:rPr>
        <w:t>允许差</w:t>
      </w:r>
    </w:p>
    <w:p w14:paraId="66266990" w14:textId="6375CB34" w:rsidR="00E01496" w:rsidRPr="00FE3AD6" w:rsidRDefault="00E01496" w:rsidP="00FE3AD6">
      <w:pPr>
        <w:spacing w:line="400" w:lineRule="exact"/>
        <w:ind w:firstLineChars="200" w:firstLine="480"/>
        <w:rPr>
          <w:color w:val="000000"/>
          <w:szCs w:val="21"/>
        </w:rPr>
      </w:pPr>
      <w:bookmarkStart w:id="7" w:name="_Hlk24557961"/>
      <w:r w:rsidRPr="004E3416">
        <w:rPr>
          <w:rFonts w:hint="eastAsia"/>
          <w:color w:val="000000"/>
          <w:szCs w:val="21"/>
        </w:rPr>
        <w:t>平行测定</w:t>
      </w:r>
      <w:r w:rsidR="000E6D65">
        <w:rPr>
          <w:rFonts w:hint="eastAsia"/>
          <w:color w:val="000000"/>
          <w:szCs w:val="21"/>
        </w:rPr>
        <w:t>结果</w:t>
      </w:r>
      <w:r w:rsidR="00FE3AD6">
        <w:rPr>
          <w:rFonts w:hint="eastAsia"/>
          <w:color w:val="000000"/>
          <w:szCs w:val="21"/>
        </w:rPr>
        <w:t>的绝对差值不大于</w:t>
      </w:r>
      <w:r w:rsidR="00FE3AD6">
        <w:rPr>
          <w:rFonts w:hint="eastAsia"/>
          <w:color w:val="000000"/>
          <w:szCs w:val="21"/>
        </w:rPr>
        <w:t>0</w:t>
      </w:r>
      <w:r w:rsidR="00FE3AD6">
        <w:rPr>
          <w:color w:val="000000"/>
          <w:szCs w:val="21"/>
        </w:rPr>
        <w:t>.</w:t>
      </w:r>
      <w:r w:rsidR="00FE3AD6">
        <w:rPr>
          <w:rFonts w:hint="eastAsia"/>
          <w:color w:val="000000"/>
          <w:szCs w:val="21"/>
        </w:rPr>
        <w:t>3</w:t>
      </w:r>
      <w:r w:rsidR="00FE3AD6">
        <w:rPr>
          <w:color w:val="000000"/>
          <w:szCs w:val="21"/>
        </w:rPr>
        <w:t>0</w:t>
      </w:r>
      <w:r w:rsidR="00FE3AD6">
        <w:rPr>
          <w:rFonts w:hint="eastAsia"/>
          <w:color w:val="000000"/>
          <w:szCs w:val="21"/>
        </w:rPr>
        <w:t>%</w:t>
      </w:r>
      <w:r w:rsidR="00FE3AD6">
        <w:rPr>
          <w:rFonts w:hint="eastAsia"/>
          <w:color w:val="000000"/>
          <w:szCs w:val="21"/>
        </w:rPr>
        <w:t>；不同实验室测定结果的绝对差值不大于</w:t>
      </w:r>
      <w:r w:rsidR="00FE3AD6">
        <w:rPr>
          <w:rFonts w:hint="eastAsia"/>
          <w:color w:val="000000"/>
          <w:szCs w:val="21"/>
        </w:rPr>
        <w:t>0</w:t>
      </w:r>
      <w:r w:rsidR="00FE3AD6">
        <w:rPr>
          <w:color w:val="000000"/>
          <w:szCs w:val="21"/>
        </w:rPr>
        <w:t>.60</w:t>
      </w:r>
      <w:r w:rsidR="00FE3AD6">
        <w:rPr>
          <w:rFonts w:hint="eastAsia"/>
          <w:color w:val="000000"/>
          <w:szCs w:val="21"/>
        </w:rPr>
        <w:t>%</w:t>
      </w:r>
      <w:r w:rsidR="00FE3AD6">
        <w:rPr>
          <w:rFonts w:hint="eastAsia"/>
          <w:color w:val="000000"/>
          <w:szCs w:val="21"/>
        </w:rPr>
        <w:t>。</w:t>
      </w:r>
    </w:p>
    <w:bookmarkEnd w:id="7"/>
    <w:p w14:paraId="6AACA821" w14:textId="62D0328A" w:rsidR="00E01496" w:rsidRPr="00621BCD" w:rsidRDefault="00E01496" w:rsidP="009B3DB3">
      <w:pPr>
        <w:pStyle w:val="aff5"/>
        <w:numPr>
          <w:ilvl w:val="1"/>
          <w:numId w:val="17"/>
        </w:numPr>
        <w:spacing w:before="156" w:after="156" w:line="400" w:lineRule="exact"/>
        <w:jc w:val="both"/>
        <w:rPr>
          <w:sz w:val="24"/>
        </w:rPr>
      </w:pPr>
      <w:r w:rsidRPr="00621BCD">
        <w:rPr>
          <w:rFonts w:hint="eastAsia"/>
          <w:sz w:val="24"/>
        </w:rPr>
        <w:t>聚合率</w:t>
      </w:r>
    </w:p>
    <w:p w14:paraId="7CBAECA0" w14:textId="682FC5D3" w:rsidR="00C76AE2" w:rsidRDefault="00E01496" w:rsidP="009B3DB3">
      <w:pPr>
        <w:pStyle w:val="aff7"/>
        <w:numPr>
          <w:ilvl w:val="2"/>
          <w:numId w:val="17"/>
        </w:numPr>
        <w:spacing w:before="156" w:after="156" w:line="400" w:lineRule="exact"/>
        <w:jc w:val="both"/>
        <w:rPr>
          <w:sz w:val="24"/>
        </w:rPr>
      </w:pPr>
      <w:r w:rsidRPr="009F7591">
        <w:rPr>
          <w:rFonts w:hint="eastAsia"/>
          <w:sz w:val="24"/>
        </w:rPr>
        <w:t>离子色谱</w:t>
      </w:r>
      <w:r w:rsidRPr="009F7591">
        <w:rPr>
          <w:sz w:val="24"/>
        </w:rPr>
        <w:t>法</w:t>
      </w:r>
    </w:p>
    <w:p w14:paraId="2A14B2E2" w14:textId="28BA4DF2" w:rsidR="00E01496" w:rsidRPr="00C76AE2" w:rsidRDefault="00C76AE2" w:rsidP="00C76AE2">
      <w:pPr>
        <w:spacing w:line="400" w:lineRule="exact"/>
        <w:ind w:firstLine="480"/>
        <w:jc w:val="left"/>
        <w:rPr>
          <w:szCs w:val="21"/>
        </w:rPr>
      </w:pPr>
      <w:r w:rsidRPr="009F7591">
        <w:rPr>
          <w:rFonts w:hint="eastAsia"/>
        </w:rPr>
        <w:t>离子色谱</w:t>
      </w:r>
      <w:r w:rsidRPr="009F7591">
        <w:t>法</w:t>
      </w:r>
      <w:r w:rsidRPr="009F7591">
        <w:rPr>
          <w:rFonts w:hint="eastAsia"/>
        </w:rPr>
        <w:t>测定聚合率</w:t>
      </w:r>
      <w:r w:rsidR="00241B0D" w:rsidRPr="00C76AE2">
        <w:rPr>
          <w:rFonts w:hint="eastAsia"/>
          <w:szCs w:val="21"/>
        </w:rPr>
        <w:t>适用于</w:t>
      </w:r>
      <w:r w:rsidR="001D2EDA">
        <w:rPr>
          <w:rFonts w:hint="eastAsia"/>
          <w:szCs w:val="21"/>
        </w:rPr>
        <w:t>固体</w:t>
      </w:r>
      <w:r w:rsidR="00C804DF" w:rsidRPr="00C76AE2">
        <w:rPr>
          <w:rFonts w:hint="eastAsia"/>
          <w:szCs w:val="21"/>
        </w:rPr>
        <w:t>I</w:t>
      </w:r>
      <w:r w:rsidR="00C804DF" w:rsidRPr="00C76AE2">
        <w:rPr>
          <w:rFonts w:hint="eastAsia"/>
          <w:szCs w:val="21"/>
        </w:rPr>
        <w:t>类</w:t>
      </w:r>
      <w:r w:rsidR="00241B0D" w:rsidRPr="00C76AE2">
        <w:rPr>
          <w:rFonts w:hint="eastAsia"/>
          <w:szCs w:val="21"/>
        </w:rPr>
        <w:t>和</w:t>
      </w:r>
      <w:proofErr w:type="gramStart"/>
      <w:r w:rsidR="00241B0D" w:rsidRPr="00C76AE2">
        <w:rPr>
          <w:rFonts w:hint="eastAsia"/>
          <w:szCs w:val="21"/>
        </w:rPr>
        <w:t>流体</w:t>
      </w:r>
      <w:r w:rsidR="008F0536" w:rsidRPr="00C76AE2">
        <w:rPr>
          <w:rFonts w:hint="eastAsia"/>
          <w:szCs w:val="21"/>
        </w:rPr>
        <w:t>肥料级聚磷酸铵</w:t>
      </w:r>
      <w:proofErr w:type="gramEnd"/>
      <w:r>
        <w:rPr>
          <w:rFonts w:hint="eastAsia"/>
          <w:szCs w:val="21"/>
        </w:rPr>
        <w:t>。</w:t>
      </w:r>
    </w:p>
    <w:p w14:paraId="771F4C35" w14:textId="77777777" w:rsidR="00E01496" w:rsidRDefault="00E01496" w:rsidP="009B3DB3">
      <w:pPr>
        <w:pStyle w:val="aff4"/>
        <w:spacing w:line="400" w:lineRule="exact"/>
        <w:ind w:firstLineChars="0" w:firstLine="0"/>
        <w:rPr>
          <w:rFonts w:ascii="黑体" w:eastAsia="黑体" w:hAnsi="黑体"/>
        </w:rPr>
      </w:pPr>
      <w:r w:rsidRPr="009F7591">
        <w:rPr>
          <w:rFonts w:ascii="黑体" w:eastAsia="黑体" w:hAnsi="黑体" w:hint="eastAsia"/>
          <w:sz w:val="24"/>
        </w:rPr>
        <w:t>6</w:t>
      </w:r>
      <w:r w:rsidRPr="009F7591">
        <w:rPr>
          <w:rFonts w:ascii="黑体" w:eastAsia="黑体" w:hAnsi="黑体"/>
          <w:sz w:val="24"/>
        </w:rPr>
        <w:t>.5.1.1</w:t>
      </w:r>
      <w:r>
        <w:rPr>
          <w:rFonts w:ascii="黑体" w:eastAsia="黑体" w:hAnsi="黑体"/>
        </w:rPr>
        <w:t xml:space="preserve">  </w:t>
      </w:r>
      <w:r w:rsidRPr="009F7591">
        <w:rPr>
          <w:rFonts w:hAnsi="宋体" w:hint="eastAsia"/>
          <w:sz w:val="24"/>
        </w:rPr>
        <w:t>方法</w:t>
      </w:r>
      <w:r w:rsidRPr="009F7591">
        <w:rPr>
          <w:rFonts w:hAnsi="宋体"/>
          <w:sz w:val="24"/>
        </w:rPr>
        <w:t>提要</w:t>
      </w:r>
    </w:p>
    <w:p w14:paraId="06BB91BB" w14:textId="777723A6" w:rsidR="00730F73" w:rsidRPr="001F041B" w:rsidRDefault="0043236D" w:rsidP="001F041B">
      <w:pPr>
        <w:pStyle w:val="aff4"/>
        <w:spacing w:line="400" w:lineRule="exact"/>
        <w:ind w:firstLine="480"/>
        <w:rPr>
          <w:rFonts w:ascii="Times New Roman"/>
          <w:sz w:val="24"/>
          <w:szCs w:val="21"/>
        </w:rPr>
      </w:pPr>
      <w:r>
        <w:rPr>
          <w:rFonts w:ascii="Times New Roman" w:hint="eastAsia"/>
          <w:sz w:val="24"/>
          <w:szCs w:val="21"/>
        </w:rPr>
        <w:t>基于肥料级</w:t>
      </w:r>
      <w:r w:rsidRPr="001F041B">
        <w:rPr>
          <w:rFonts w:ascii="Times New Roman" w:hint="eastAsia"/>
          <w:sz w:val="24"/>
          <w:szCs w:val="21"/>
        </w:rPr>
        <w:t>聚磷酸</w:t>
      </w:r>
      <w:r>
        <w:rPr>
          <w:rFonts w:ascii="Times New Roman" w:hint="eastAsia"/>
          <w:sz w:val="24"/>
          <w:szCs w:val="21"/>
        </w:rPr>
        <w:t>铵</w:t>
      </w:r>
      <w:r w:rsidRPr="001F041B">
        <w:rPr>
          <w:rFonts w:ascii="Times New Roman" w:hint="eastAsia"/>
          <w:sz w:val="24"/>
          <w:szCs w:val="21"/>
        </w:rPr>
        <w:t>中的各种磷酸盐对</w:t>
      </w:r>
      <w:r>
        <w:rPr>
          <w:rFonts w:ascii="Times New Roman" w:hint="eastAsia"/>
          <w:sz w:val="24"/>
          <w:szCs w:val="21"/>
        </w:rPr>
        <w:t>色谱柱</w:t>
      </w:r>
      <w:r w:rsidRPr="001F041B">
        <w:rPr>
          <w:rFonts w:ascii="Times New Roman" w:hint="eastAsia"/>
          <w:sz w:val="24"/>
          <w:szCs w:val="21"/>
        </w:rPr>
        <w:t>的亲和力不同</w:t>
      </w:r>
      <w:r>
        <w:rPr>
          <w:rFonts w:ascii="Times New Roman" w:hint="eastAsia"/>
          <w:sz w:val="24"/>
          <w:szCs w:val="21"/>
        </w:rPr>
        <w:t>导致的</w:t>
      </w:r>
      <w:r w:rsidRPr="00C37799">
        <w:rPr>
          <w:rFonts w:ascii="Times New Roman" w:hint="eastAsia"/>
          <w:sz w:val="24"/>
          <w:szCs w:val="21"/>
        </w:rPr>
        <w:t>吸附保留时间</w:t>
      </w:r>
      <w:r>
        <w:rPr>
          <w:rFonts w:ascii="Times New Roman" w:hint="eastAsia"/>
          <w:sz w:val="24"/>
          <w:szCs w:val="21"/>
        </w:rPr>
        <w:t>差异，采用梯度淋洗法，</w:t>
      </w:r>
      <w:r w:rsidRPr="001F041B">
        <w:rPr>
          <w:rFonts w:ascii="Times New Roman" w:hint="eastAsia"/>
          <w:sz w:val="24"/>
          <w:szCs w:val="21"/>
        </w:rPr>
        <w:t>使</w:t>
      </w:r>
      <w:r>
        <w:rPr>
          <w:rFonts w:ascii="Times New Roman" w:hint="eastAsia"/>
          <w:sz w:val="24"/>
          <w:szCs w:val="21"/>
        </w:rPr>
        <w:t>肥料级</w:t>
      </w:r>
      <w:r w:rsidRPr="001F041B">
        <w:rPr>
          <w:rFonts w:ascii="Times New Roman" w:hint="eastAsia"/>
          <w:sz w:val="24"/>
          <w:szCs w:val="21"/>
        </w:rPr>
        <w:t>聚磷酸</w:t>
      </w:r>
      <w:r>
        <w:rPr>
          <w:rFonts w:ascii="Times New Roman" w:hint="eastAsia"/>
          <w:sz w:val="24"/>
          <w:szCs w:val="21"/>
        </w:rPr>
        <w:t>铵</w:t>
      </w:r>
      <w:r w:rsidRPr="001F041B">
        <w:rPr>
          <w:rFonts w:ascii="Times New Roman" w:hint="eastAsia"/>
          <w:sz w:val="24"/>
          <w:szCs w:val="21"/>
        </w:rPr>
        <w:t>中正</w:t>
      </w:r>
      <w:r w:rsidR="00FE3AD6">
        <w:rPr>
          <w:rFonts w:ascii="Times New Roman" w:hint="eastAsia"/>
          <w:sz w:val="24"/>
          <w:szCs w:val="21"/>
        </w:rPr>
        <w:t>磷酸盐及</w:t>
      </w:r>
      <w:r>
        <w:rPr>
          <w:rFonts w:ascii="Times New Roman" w:hint="eastAsia"/>
          <w:sz w:val="24"/>
          <w:szCs w:val="21"/>
        </w:rPr>
        <w:t>聚合态</w:t>
      </w:r>
      <w:r w:rsidRPr="001F041B">
        <w:rPr>
          <w:rFonts w:ascii="Times New Roman" w:hint="eastAsia"/>
          <w:sz w:val="24"/>
          <w:szCs w:val="21"/>
        </w:rPr>
        <w:t>磷酸盐</w:t>
      </w:r>
      <w:r w:rsidR="00E02BB0">
        <w:rPr>
          <w:rFonts w:ascii="Times New Roman" w:hint="eastAsia"/>
          <w:sz w:val="24"/>
          <w:szCs w:val="21"/>
        </w:rPr>
        <w:t>按</w:t>
      </w:r>
      <w:r w:rsidRPr="001F041B">
        <w:rPr>
          <w:rFonts w:ascii="Times New Roman" w:hint="eastAsia"/>
          <w:sz w:val="24"/>
          <w:szCs w:val="21"/>
        </w:rPr>
        <w:t>顺序</w:t>
      </w:r>
      <w:r w:rsidR="00042216">
        <w:rPr>
          <w:rFonts w:ascii="Times New Roman" w:hint="eastAsia"/>
          <w:sz w:val="24"/>
          <w:szCs w:val="21"/>
        </w:rPr>
        <w:t>洗脱，再</w:t>
      </w:r>
      <w:r w:rsidR="00E80CED">
        <w:rPr>
          <w:rFonts w:ascii="Times New Roman" w:hint="eastAsia"/>
          <w:sz w:val="24"/>
          <w:szCs w:val="21"/>
        </w:rPr>
        <w:t>利用</w:t>
      </w:r>
      <w:r w:rsidR="00E01496" w:rsidRPr="00C37799">
        <w:rPr>
          <w:rFonts w:ascii="Times New Roman" w:hint="eastAsia"/>
          <w:sz w:val="24"/>
          <w:szCs w:val="21"/>
        </w:rPr>
        <w:t>色谱峰面积与</w:t>
      </w:r>
      <w:r w:rsidR="00FE3AD6">
        <w:rPr>
          <w:rFonts w:ascii="Times New Roman" w:hint="eastAsia"/>
          <w:sz w:val="24"/>
          <w:szCs w:val="21"/>
        </w:rPr>
        <w:t>正</w:t>
      </w:r>
      <w:r w:rsidR="00CA57F5">
        <w:rPr>
          <w:rFonts w:ascii="Times New Roman" w:hint="eastAsia"/>
          <w:sz w:val="24"/>
          <w:szCs w:val="21"/>
        </w:rPr>
        <w:t>磷酸盐</w:t>
      </w:r>
      <w:r w:rsidR="00E01496" w:rsidRPr="00C37799">
        <w:rPr>
          <w:rFonts w:ascii="Times New Roman" w:hint="eastAsia"/>
          <w:sz w:val="24"/>
          <w:szCs w:val="21"/>
        </w:rPr>
        <w:t>浓度</w:t>
      </w:r>
      <w:r w:rsidR="00E80CED">
        <w:rPr>
          <w:rFonts w:ascii="Times New Roman" w:hint="eastAsia"/>
          <w:sz w:val="24"/>
          <w:szCs w:val="21"/>
        </w:rPr>
        <w:t>的</w:t>
      </w:r>
      <w:r w:rsidR="00E01496" w:rsidRPr="00C37799">
        <w:rPr>
          <w:rFonts w:ascii="Times New Roman" w:hint="eastAsia"/>
          <w:sz w:val="24"/>
          <w:szCs w:val="21"/>
        </w:rPr>
        <w:t>正相关性，</w:t>
      </w:r>
      <w:r w:rsidR="00E02BB0">
        <w:rPr>
          <w:rFonts w:ascii="Times New Roman" w:hint="eastAsia"/>
          <w:sz w:val="24"/>
          <w:szCs w:val="21"/>
        </w:rPr>
        <w:t>得到</w:t>
      </w:r>
      <w:r w:rsidR="00E80CED">
        <w:rPr>
          <w:rFonts w:ascii="Times New Roman" w:hint="eastAsia"/>
          <w:sz w:val="24"/>
          <w:szCs w:val="21"/>
        </w:rPr>
        <w:t>肥料级聚磷酸铵中正磷酸盐的</w:t>
      </w:r>
      <w:r w:rsidR="00E01496" w:rsidRPr="00C37799">
        <w:rPr>
          <w:rFonts w:ascii="Times New Roman" w:hint="eastAsia"/>
          <w:sz w:val="24"/>
          <w:szCs w:val="21"/>
        </w:rPr>
        <w:t>含量</w:t>
      </w:r>
      <w:r w:rsidR="00E80CED">
        <w:rPr>
          <w:rFonts w:ascii="Times New Roman" w:hint="eastAsia"/>
          <w:sz w:val="24"/>
          <w:szCs w:val="21"/>
        </w:rPr>
        <w:t>，</w:t>
      </w:r>
      <w:r w:rsidR="00E02BB0">
        <w:rPr>
          <w:rFonts w:ascii="Times New Roman" w:hint="eastAsia"/>
          <w:sz w:val="24"/>
          <w:szCs w:val="21"/>
        </w:rPr>
        <w:t>样品中</w:t>
      </w:r>
      <w:r w:rsidR="00E02BB0" w:rsidRPr="00E02BB0">
        <w:rPr>
          <w:rFonts w:ascii="Times New Roman" w:hint="eastAsia"/>
          <w:sz w:val="24"/>
          <w:szCs w:val="21"/>
        </w:rPr>
        <w:t>有效磷含量</w:t>
      </w:r>
      <w:r w:rsidR="00E02BB0">
        <w:rPr>
          <w:rFonts w:ascii="Times New Roman" w:hint="eastAsia"/>
          <w:sz w:val="24"/>
          <w:szCs w:val="21"/>
        </w:rPr>
        <w:t>与</w:t>
      </w:r>
      <w:r w:rsidR="00E02BB0" w:rsidRPr="00E02BB0">
        <w:rPr>
          <w:rFonts w:ascii="Times New Roman" w:hint="eastAsia"/>
          <w:sz w:val="24"/>
          <w:szCs w:val="21"/>
        </w:rPr>
        <w:t>正磷酸盐含量的差值</w:t>
      </w:r>
      <w:r w:rsidR="00E02BB0">
        <w:rPr>
          <w:rFonts w:ascii="Times New Roman" w:hint="eastAsia"/>
          <w:sz w:val="24"/>
          <w:szCs w:val="21"/>
        </w:rPr>
        <w:t>同有效磷含量</w:t>
      </w:r>
      <w:r w:rsidR="00E02BB0" w:rsidRPr="00E02BB0">
        <w:rPr>
          <w:rFonts w:ascii="Times New Roman" w:hint="eastAsia"/>
          <w:sz w:val="24"/>
          <w:szCs w:val="21"/>
        </w:rPr>
        <w:t>的比值</w:t>
      </w:r>
      <w:r w:rsidR="00E02BB0">
        <w:rPr>
          <w:rFonts w:ascii="Times New Roman" w:hint="eastAsia"/>
          <w:sz w:val="24"/>
          <w:szCs w:val="21"/>
        </w:rPr>
        <w:t>即为</w:t>
      </w:r>
      <w:r w:rsidR="00E80CED">
        <w:rPr>
          <w:rFonts w:ascii="Times New Roman" w:hint="eastAsia"/>
          <w:sz w:val="24"/>
          <w:szCs w:val="21"/>
        </w:rPr>
        <w:t>肥料级聚磷酸铵的</w:t>
      </w:r>
      <w:r w:rsidR="00E01496" w:rsidRPr="00C37799">
        <w:rPr>
          <w:rFonts w:ascii="Times New Roman"/>
          <w:sz w:val="24"/>
          <w:szCs w:val="21"/>
        </w:rPr>
        <w:t>聚合率。</w:t>
      </w:r>
    </w:p>
    <w:p w14:paraId="64D26BCD" w14:textId="77777777" w:rsidR="00E01496" w:rsidRDefault="00E01496" w:rsidP="009B3DB3">
      <w:pPr>
        <w:pStyle w:val="aff4"/>
        <w:spacing w:line="400" w:lineRule="exact"/>
        <w:ind w:firstLineChars="0" w:firstLine="0"/>
        <w:rPr>
          <w:rFonts w:ascii="黑体" w:eastAsia="黑体" w:hAnsi="黑体"/>
        </w:rPr>
      </w:pPr>
      <w:r w:rsidRPr="009F7591">
        <w:rPr>
          <w:rFonts w:ascii="黑体" w:eastAsia="黑体" w:hAnsi="黑体" w:hint="eastAsia"/>
          <w:sz w:val="24"/>
        </w:rPr>
        <w:t>6</w:t>
      </w:r>
      <w:r w:rsidRPr="009F7591">
        <w:rPr>
          <w:rFonts w:ascii="黑体" w:eastAsia="黑体" w:hAnsi="黑体"/>
          <w:sz w:val="24"/>
        </w:rPr>
        <w:t>.5.1.2</w:t>
      </w:r>
      <w:r>
        <w:rPr>
          <w:rFonts w:ascii="黑体" w:eastAsia="黑体" w:hAnsi="黑体"/>
        </w:rPr>
        <w:t xml:space="preserve">  </w:t>
      </w:r>
      <w:r w:rsidRPr="009F7591">
        <w:rPr>
          <w:rFonts w:hAnsi="宋体" w:hint="eastAsia"/>
          <w:sz w:val="24"/>
        </w:rPr>
        <w:t>试剂</w:t>
      </w:r>
    </w:p>
    <w:p w14:paraId="777E9280" w14:textId="77777777" w:rsidR="00E01496" w:rsidRPr="00C1590E" w:rsidRDefault="00E01496" w:rsidP="00BC13AF">
      <w:pPr>
        <w:spacing w:line="400" w:lineRule="exact"/>
        <w:ind w:firstLineChars="200" w:firstLine="480"/>
        <w:rPr>
          <w:szCs w:val="21"/>
        </w:rPr>
      </w:pPr>
      <w:r w:rsidRPr="00C1590E">
        <w:rPr>
          <w:rFonts w:hint="eastAsia"/>
          <w:szCs w:val="21"/>
        </w:rPr>
        <w:t>1000</w:t>
      </w:r>
      <w:r>
        <w:rPr>
          <w:szCs w:val="21"/>
        </w:rPr>
        <w:t xml:space="preserve"> </w:t>
      </w:r>
      <w:r w:rsidRPr="00C1590E">
        <w:rPr>
          <w:rFonts w:hint="eastAsia"/>
          <w:szCs w:val="21"/>
        </w:rPr>
        <w:t>mg</w:t>
      </w:r>
      <w:r w:rsidRPr="00C1590E">
        <w:rPr>
          <w:szCs w:val="21"/>
        </w:rPr>
        <w:t>/L(P</w:t>
      </w:r>
      <w:r w:rsidRPr="00C1590E">
        <w:rPr>
          <w:szCs w:val="21"/>
          <w:vertAlign w:val="subscript"/>
        </w:rPr>
        <w:t>2</w:t>
      </w:r>
      <w:r w:rsidRPr="00C1590E">
        <w:rPr>
          <w:szCs w:val="21"/>
        </w:rPr>
        <w:t>O</w:t>
      </w:r>
      <w:r w:rsidRPr="00C1590E">
        <w:rPr>
          <w:szCs w:val="21"/>
          <w:vertAlign w:val="subscript"/>
        </w:rPr>
        <w:t>5</w:t>
      </w:r>
      <w:r w:rsidRPr="00C1590E">
        <w:rPr>
          <w:szCs w:val="21"/>
        </w:rPr>
        <w:t>)</w:t>
      </w:r>
      <w:r w:rsidRPr="00C1590E">
        <w:rPr>
          <w:rFonts w:hint="eastAsia"/>
          <w:szCs w:val="21"/>
        </w:rPr>
        <w:t>混合标准溶液</w:t>
      </w:r>
    </w:p>
    <w:p w14:paraId="4DC74271" w14:textId="77777777" w:rsidR="00E01496" w:rsidRPr="00C1590E" w:rsidRDefault="00E01496" w:rsidP="009B3DB3">
      <w:pPr>
        <w:spacing w:line="400" w:lineRule="exact"/>
        <w:ind w:firstLine="480"/>
        <w:rPr>
          <w:szCs w:val="21"/>
        </w:rPr>
      </w:pPr>
      <w:r w:rsidRPr="00C1590E">
        <w:rPr>
          <w:rFonts w:hint="eastAsia"/>
          <w:szCs w:val="21"/>
        </w:rPr>
        <w:lastRenderedPageBreak/>
        <w:t>称取在</w:t>
      </w:r>
      <w:r>
        <w:rPr>
          <w:rFonts w:hint="eastAsia"/>
          <w:szCs w:val="21"/>
        </w:rPr>
        <w:t>105</w:t>
      </w:r>
      <w:r w:rsidRPr="00C1590E">
        <w:rPr>
          <w:rFonts w:hint="eastAsia"/>
          <w:szCs w:val="21"/>
        </w:rPr>
        <w:t>℃</w:t>
      </w:r>
      <w:proofErr w:type="gramStart"/>
      <w:r w:rsidRPr="00C1590E">
        <w:rPr>
          <w:rFonts w:hint="eastAsia"/>
          <w:szCs w:val="21"/>
        </w:rPr>
        <w:t>干燥至</w:t>
      </w:r>
      <w:proofErr w:type="gramEnd"/>
      <w:r w:rsidRPr="00C1590E">
        <w:rPr>
          <w:rFonts w:hint="eastAsia"/>
          <w:szCs w:val="21"/>
        </w:rPr>
        <w:t>恒重的优级纯磷酸二氢钾（</w:t>
      </w:r>
      <w:r>
        <w:rPr>
          <w:rFonts w:hint="eastAsia"/>
          <w:szCs w:val="21"/>
        </w:rPr>
        <w:t>99.9</w:t>
      </w:r>
      <w:r w:rsidRPr="00C1590E">
        <w:rPr>
          <w:rFonts w:hint="eastAsia"/>
          <w:szCs w:val="21"/>
        </w:rPr>
        <w:t>%</w:t>
      </w:r>
      <w:r w:rsidRPr="00C1590E">
        <w:rPr>
          <w:rFonts w:hint="eastAsia"/>
          <w:szCs w:val="21"/>
        </w:rPr>
        <w:t>）</w:t>
      </w:r>
      <w:r>
        <w:rPr>
          <w:rFonts w:hint="eastAsia"/>
          <w:szCs w:val="21"/>
        </w:rPr>
        <w:t>1.9195 g</w:t>
      </w:r>
      <w:r>
        <w:rPr>
          <w:rFonts w:hint="eastAsia"/>
          <w:szCs w:val="21"/>
        </w:rPr>
        <w:t>（</w:t>
      </w:r>
      <w:r w:rsidRPr="00C1590E">
        <w:rPr>
          <w:rFonts w:hint="eastAsia"/>
          <w:szCs w:val="21"/>
        </w:rPr>
        <w:t>精确至</w:t>
      </w:r>
      <w:r w:rsidRPr="00C1590E">
        <w:rPr>
          <w:rFonts w:hint="eastAsia"/>
          <w:szCs w:val="21"/>
        </w:rPr>
        <w:t>0.0002 g</w:t>
      </w:r>
      <w:r>
        <w:rPr>
          <w:rFonts w:hint="eastAsia"/>
          <w:szCs w:val="21"/>
        </w:rPr>
        <w:t>）</w:t>
      </w:r>
      <w:r w:rsidRPr="00C1590E">
        <w:rPr>
          <w:rFonts w:hint="eastAsia"/>
          <w:szCs w:val="21"/>
        </w:rPr>
        <w:t>至</w:t>
      </w:r>
      <w:r>
        <w:rPr>
          <w:rFonts w:hint="eastAsia"/>
          <w:szCs w:val="21"/>
        </w:rPr>
        <w:t>250 mL</w:t>
      </w:r>
      <w:r w:rsidRPr="00C1590E">
        <w:rPr>
          <w:rFonts w:hint="eastAsia"/>
          <w:szCs w:val="21"/>
        </w:rPr>
        <w:t>烧杯中，加</w:t>
      </w:r>
      <w:r w:rsidRPr="00C1590E">
        <w:rPr>
          <w:rFonts w:hint="eastAsia"/>
          <w:szCs w:val="21"/>
        </w:rPr>
        <w:t>100</w:t>
      </w:r>
      <w:r>
        <w:rPr>
          <w:szCs w:val="21"/>
        </w:rPr>
        <w:t xml:space="preserve"> </w:t>
      </w:r>
      <w:r>
        <w:rPr>
          <w:rFonts w:hint="eastAsia"/>
          <w:szCs w:val="21"/>
        </w:rPr>
        <w:t>mL</w:t>
      </w:r>
      <w:r w:rsidRPr="00C1590E">
        <w:rPr>
          <w:rFonts w:hint="eastAsia"/>
          <w:szCs w:val="21"/>
        </w:rPr>
        <w:t>去离子水搅拌溶解，溶解后用水转移至</w:t>
      </w:r>
      <w:r>
        <w:rPr>
          <w:rFonts w:hint="eastAsia"/>
          <w:szCs w:val="21"/>
        </w:rPr>
        <w:t>1000 mL</w:t>
      </w:r>
      <w:r w:rsidRPr="00C1590E">
        <w:rPr>
          <w:rFonts w:hint="eastAsia"/>
          <w:szCs w:val="21"/>
        </w:rPr>
        <w:t>容量瓶，定容。</w:t>
      </w:r>
    </w:p>
    <w:p w14:paraId="704CD253" w14:textId="77777777" w:rsidR="00E01496" w:rsidRPr="00C1590E" w:rsidRDefault="00E01496" w:rsidP="009B3DB3">
      <w:pPr>
        <w:spacing w:line="400" w:lineRule="exact"/>
        <w:outlineLvl w:val="0"/>
        <w:rPr>
          <w:rFonts w:ascii="黑体" w:eastAsia="黑体" w:hAnsi="黑体"/>
          <w:szCs w:val="21"/>
        </w:rPr>
      </w:pPr>
      <w:r>
        <w:rPr>
          <w:rFonts w:ascii="黑体" w:eastAsia="黑体" w:hAnsi="黑体"/>
          <w:szCs w:val="21"/>
        </w:rPr>
        <w:t>6.5.1.3</w:t>
      </w:r>
      <w:r w:rsidRPr="00C1590E">
        <w:rPr>
          <w:rFonts w:ascii="黑体" w:eastAsia="黑体" w:hAnsi="黑体" w:hint="eastAsia"/>
          <w:szCs w:val="21"/>
        </w:rPr>
        <w:t xml:space="preserve">  </w:t>
      </w:r>
      <w:r w:rsidRPr="009F7591">
        <w:rPr>
          <w:rFonts w:ascii="宋体" w:hAnsi="宋体" w:hint="eastAsia"/>
          <w:noProof/>
          <w:szCs w:val="20"/>
        </w:rPr>
        <w:t>仪器、设备</w:t>
      </w:r>
    </w:p>
    <w:p w14:paraId="4E2D9BDC" w14:textId="77777777" w:rsidR="00E01496" w:rsidRPr="00C1590E" w:rsidRDefault="00E01496" w:rsidP="009B3DB3">
      <w:pPr>
        <w:spacing w:line="400" w:lineRule="exact"/>
        <w:rPr>
          <w:szCs w:val="21"/>
        </w:rPr>
      </w:pPr>
      <w:r>
        <w:rPr>
          <w:rFonts w:ascii="黑体" w:eastAsia="黑体" w:hAnsi="黑体"/>
          <w:szCs w:val="21"/>
        </w:rPr>
        <w:t>6.5.1.3.1</w:t>
      </w:r>
      <w:r w:rsidRPr="00C1590E">
        <w:rPr>
          <w:rFonts w:ascii="黑体" w:eastAsia="黑体" w:hAnsi="黑体" w:hint="eastAsia"/>
          <w:szCs w:val="21"/>
        </w:rPr>
        <w:t xml:space="preserve">  </w:t>
      </w:r>
      <w:r w:rsidRPr="00C1590E">
        <w:rPr>
          <w:rFonts w:hint="eastAsia"/>
          <w:szCs w:val="21"/>
        </w:rPr>
        <w:t>离子色谱仪：搭配能够有效分离</w:t>
      </w:r>
      <w:proofErr w:type="gramStart"/>
      <w:r w:rsidR="000013A8">
        <w:rPr>
          <w:rFonts w:hint="eastAsia"/>
          <w:szCs w:val="21"/>
        </w:rPr>
        <w:t>肥料级</w:t>
      </w:r>
      <w:r w:rsidRPr="00C1590E">
        <w:rPr>
          <w:rFonts w:hint="eastAsia"/>
          <w:szCs w:val="21"/>
        </w:rPr>
        <w:t>聚</w:t>
      </w:r>
      <w:proofErr w:type="gramEnd"/>
      <w:r w:rsidRPr="00C1590E">
        <w:rPr>
          <w:rFonts w:hint="eastAsia"/>
          <w:szCs w:val="21"/>
        </w:rPr>
        <w:t>磷酸铵的阴离子分离柱，配置氢氧化钾淋洗液，具有梯度淋洗功能，配置</w:t>
      </w:r>
      <w:r>
        <w:rPr>
          <w:rFonts w:hint="eastAsia"/>
          <w:szCs w:val="21"/>
        </w:rPr>
        <w:t>1</w:t>
      </w:r>
      <w:r>
        <w:rPr>
          <w:szCs w:val="21"/>
        </w:rPr>
        <w:t>~</w:t>
      </w:r>
      <w:r w:rsidRPr="00C1590E">
        <w:rPr>
          <w:rFonts w:hint="eastAsia"/>
          <w:szCs w:val="21"/>
        </w:rPr>
        <w:t>10</w:t>
      </w:r>
      <w:r>
        <w:rPr>
          <w:szCs w:val="21"/>
        </w:rPr>
        <w:t xml:space="preserve"> </w:t>
      </w:r>
      <w:proofErr w:type="spellStart"/>
      <w:r w:rsidRPr="00CD4527">
        <w:rPr>
          <w:szCs w:val="21"/>
        </w:rPr>
        <w:t>μ</w:t>
      </w:r>
      <w:r w:rsidRPr="00C1590E">
        <w:rPr>
          <w:rFonts w:hint="eastAsia"/>
          <w:szCs w:val="21"/>
        </w:rPr>
        <w:t>L</w:t>
      </w:r>
      <w:proofErr w:type="spellEnd"/>
      <w:r w:rsidRPr="00C1590E">
        <w:rPr>
          <w:rFonts w:hint="eastAsia"/>
          <w:szCs w:val="21"/>
        </w:rPr>
        <w:t>定量环，配置电导检测器。</w:t>
      </w:r>
    </w:p>
    <w:p w14:paraId="46C11B5E" w14:textId="57D93398" w:rsidR="00E01496" w:rsidRPr="00C1590E" w:rsidRDefault="00E01496" w:rsidP="009B3DB3">
      <w:pPr>
        <w:spacing w:line="400" w:lineRule="exact"/>
        <w:rPr>
          <w:szCs w:val="21"/>
        </w:rPr>
      </w:pPr>
      <w:r>
        <w:rPr>
          <w:rFonts w:ascii="黑体" w:eastAsia="黑体" w:hAnsi="黑体"/>
          <w:szCs w:val="21"/>
        </w:rPr>
        <w:t>6.5.1.3.2</w:t>
      </w:r>
      <w:r w:rsidRPr="00C1590E">
        <w:rPr>
          <w:rFonts w:ascii="黑体" w:eastAsia="黑体" w:hAnsi="黑体" w:hint="eastAsia"/>
          <w:szCs w:val="21"/>
        </w:rPr>
        <w:t xml:space="preserve">  </w:t>
      </w:r>
      <w:proofErr w:type="gramStart"/>
      <w:r w:rsidRPr="00C1590E">
        <w:rPr>
          <w:rFonts w:hint="eastAsia"/>
          <w:szCs w:val="21"/>
        </w:rPr>
        <w:t>柱温箱</w:t>
      </w:r>
      <w:proofErr w:type="gramEnd"/>
      <w:r w:rsidRPr="00C1590E">
        <w:rPr>
          <w:rFonts w:hint="eastAsia"/>
          <w:szCs w:val="21"/>
        </w:rPr>
        <w:t>：控制温度</w:t>
      </w:r>
      <w:r w:rsidR="000149DC">
        <w:rPr>
          <w:rFonts w:hint="eastAsia"/>
          <w:szCs w:val="21"/>
        </w:rPr>
        <w:t>为</w:t>
      </w:r>
      <w:r w:rsidRPr="00C1590E">
        <w:rPr>
          <w:rFonts w:hint="eastAsia"/>
          <w:szCs w:val="21"/>
        </w:rPr>
        <w:t>（</w:t>
      </w:r>
      <w:r w:rsidRPr="00C1590E">
        <w:rPr>
          <w:rFonts w:hint="eastAsia"/>
          <w:szCs w:val="21"/>
        </w:rPr>
        <w:t>30</w:t>
      </w:r>
      <w:r w:rsidRPr="00C1590E">
        <w:rPr>
          <w:rFonts w:hint="eastAsia"/>
          <w:szCs w:val="21"/>
        </w:rPr>
        <w:t>±</w:t>
      </w:r>
      <w:r w:rsidRPr="00C1590E">
        <w:rPr>
          <w:rFonts w:hint="eastAsia"/>
          <w:szCs w:val="21"/>
        </w:rPr>
        <w:t>0.2</w:t>
      </w:r>
      <w:r w:rsidRPr="00C1590E">
        <w:rPr>
          <w:rFonts w:hint="eastAsia"/>
          <w:szCs w:val="21"/>
        </w:rPr>
        <w:t>）℃</w:t>
      </w:r>
    </w:p>
    <w:p w14:paraId="7943B3D2" w14:textId="77777777" w:rsidR="00E01496" w:rsidRPr="00C1590E" w:rsidRDefault="00E01496" w:rsidP="009B3DB3">
      <w:pPr>
        <w:spacing w:line="400" w:lineRule="exact"/>
        <w:outlineLvl w:val="0"/>
        <w:rPr>
          <w:rFonts w:ascii="黑体" w:eastAsia="黑体" w:hAnsi="黑体"/>
          <w:szCs w:val="21"/>
        </w:rPr>
      </w:pPr>
      <w:r>
        <w:rPr>
          <w:rFonts w:ascii="黑体" w:eastAsia="黑体" w:hAnsi="黑体"/>
          <w:szCs w:val="21"/>
        </w:rPr>
        <w:t>6.5.1.4</w:t>
      </w:r>
      <w:r w:rsidRPr="00C1590E">
        <w:rPr>
          <w:rFonts w:ascii="黑体" w:eastAsia="黑体" w:hAnsi="黑体" w:hint="eastAsia"/>
          <w:szCs w:val="21"/>
        </w:rPr>
        <w:t xml:space="preserve">  </w:t>
      </w:r>
      <w:r w:rsidRPr="009F7591">
        <w:rPr>
          <w:rFonts w:ascii="宋体" w:hAnsi="宋体" w:hint="eastAsia"/>
          <w:noProof/>
          <w:szCs w:val="20"/>
        </w:rPr>
        <w:t>分析步骤</w:t>
      </w:r>
    </w:p>
    <w:p w14:paraId="355674DA" w14:textId="2ABCE0D9" w:rsidR="00E01496" w:rsidRPr="00C1590E" w:rsidRDefault="00E01496" w:rsidP="009B3DB3">
      <w:pPr>
        <w:spacing w:line="400" w:lineRule="exact"/>
        <w:rPr>
          <w:rFonts w:ascii="黑体" w:eastAsia="黑体" w:hAnsi="黑体"/>
          <w:szCs w:val="21"/>
        </w:rPr>
      </w:pPr>
      <w:r>
        <w:rPr>
          <w:rFonts w:ascii="黑体" w:eastAsia="黑体" w:hAnsi="黑体"/>
          <w:szCs w:val="21"/>
        </w:rPr>
        <w:t>6.5.1.4.1</w:t>
      </w:r>
      <w:r w:rsidRPr="00C1590E">
        <w:rPr>
          <w:rFonts w:ascii="黑体" w:eastAsia="黑体" w:hAnsi="黑体" w:hint="eastAsia"/>
          <w:szCs w:val="21"/>
        </w:rPr>
        <w:t xml:space="preserve">  </w:t>
      </w:r>
      <w:r w:rsidRPr="00E45EF7">
        <w:rPr>
          <w:rFonts w:ascii="宋体" w:hAnsi="宋体" w:hint="eastAsia"/>
          <w:szCs w:val="21"/>
        </w:rPr>
        <w:t>试</w:t>
      </w:r>
      <w:r w:rsidR="00B81CBF">
        <w:rPr>
          <w:rFonts w:ascii="宋体" w:hAnsi="宋体" w:hint="eastAsia"/>
          <w:szCs w:val="21"/>
        </w:rPr>
        <w:t>样</w:t>
      </w:r>
      <w:r w:rsidRPr="00E45EF7">
        <w:rPr>
          <w:rFonts w:ascii="宋体" w:hAnsi="宋体" w:hint="eastAsia"/>
          <w:szCs w:val="21"/>
        </w:rPr>
        <w:t>溶液的制备</w:t>
      </w:r>
    </w:p>
    <w:p w14:paraId="31E8AE7A" w14:textId="464D4AFE" w:rsidR="001D2EDA" w:rsidRPr="00C1590E" w:rsidRDefault="001D2EDA" w:rsidP="001D2EDA">
      <w:pPr>
        <w:spacing w:line="400" w:lineRule="exact"/>
        <w:ind w:firstLine="480"/>
        <w:rPr>
          <w:szCs w:val="21"/>
        </w:rPr>
      </w:pPr>
      <w:r w:rsidRPr="005D6147">
        <w:rPr>
          <w:rFonts w:hint="eastAsia"/>
          <w:szCs w:val="21"/>
        </w:rPr>
        <w:t>称取含有</w:t>
      </w:r>
      <w:r w:rsidR="00C1206F">
        <w:rPr>
          <w:szCs w:val="21"/>
        </w:rPr>
        <w:t>100</w:t>
      </w:r>
      <w:r w:rsidRPr="005D6147">
        <w:rPr>
          <w:rFonts w:hint="eastAsia"/>
          <w:szCs w:val="21"/>
        </w:rPr>
        <w:t xml:space="preserve"> mg~</w:t>
      </w:r>
      <w:r w:rsidR="00C1206F">
        <w:rPr>
          <w:szCs w:val="21"/>
        </w:rPr>
        <w:t>200</w:t>
      </w:r>
      <w:r w:rsidRPr="005D6147">
        <w:rPr>
          <w:rFonts w:hint="eastAsia"/>
          <w:szCs w:val="21"/>
        </w:rPr>
        <w:t xml:space="preserve"> mg</w:t>
      </w:r>
      <w:r w:rsidRPr="005D6147">
        <w:rPr>
          <w:rFonts w:hint="eastAsia"/>
          <w:szCs w:val="21"/>
        </w:rPr>
        <w:t>五氧化二磷的试样</w:t>
      </w:r>
      <w:r>
        <w:rPr>
          <w:rFonts w:hint="eastAsia"/>
          <w:szCs w:val="21"/>
        </w:rPr>
        <w:t>，</w:t>
      </w:r>
      <w:proofErr w:type="gramStart"/>
      <w:r w:rsidRPr="005D6147">
        <w:rPr>
          <w:rFonts w:hint="eastAsia"/>
          <w:szCs w:val="21"/>
        </w:rPr>
        <w:t>称准至</w:t>
      </w:r>
      <w:proofErr w:type="gramEnd"/>
      <w:r w:rsidRPr="005D6147">
        <w:rPr>
          <w:rFonts w:hint="eastAsia"/>
          <w:szCs w:val="21"/>
        </w:rPr>
        <w:t>0.0002 g</w:t>
      </w:r>
      <w:r w:rsidRPr="00C1590E">
        <w:rPr>
          <w:rFonts w:hint="eastAsia"/>
          <w:szCs w:val="21"/>
        </w:rPr>
        <w:t>，置于</w:t>
      </w:r>
      <w:r w:rsidRPr="00C1590E">
        <w:rPr>
          <w:rFonts w:hint="eastAsia"/>
          <w:szCs w:val="21"/>
        </w:rPr>
        <w:t>150 mL</w:t>
      </w:r>
      <w:r w:rsidRPr="00C1590E">
        <w:rPr>
          <w:rFonts w:hint="eastAsia"/>
          <w:szCs w:val="21"/>
        </w:rPr>
        <w:t>烧杯中，加水润湿，转移至</w:t>
      </w:r>
      <w:r w:rsidRPr="00C1590E">
        <w:rPr>
          <w:rFonts w:hint="eastAsia"/>
          <w:szCs w:val="21"/>
        </w:rPr>
        <w:t>25</w:t>
      </w:r>
      <w:r>
        <w:rPr>
          <w:rFonts w:hint="eastAsia"/>
          <w:szCs w:val="21"/>
        </w:rPr>
        <w:t>0 mL</w:t>
      </w:r>
      <w:r w:rsidRPr="00C1590E">
        <w:rPr>
          <w:rFonts w:hint="eastAsia"/>
          <w:szCs w:val="21"/>
        </w:rPr>
        <w:t>容量瓶中，加水至刻度，摇匀。</w:t>
      </w:r>
    </w:p>
    <w:p w14:paraId="7CD4D032" w14:textId="77777777" w:rsidR="00E01496" w:rsidRPr="00C1590E" w:rsidRDefault="00E01496" w:rsidP="009B3DB3">
      <w:pPr>
        <w:spacing w:line="400" w:lineRule="exact"/>
        <w:rPr>
          <w:rFonts w:ascii="黑体" w:eastAsia="黑体" w:hAnsi="黑体"/>
          <w:szCs w:val="21"/>
        </w:rPr>
      </w:pPr>
      <w:r>
        <w:rPr>
          <w:rFonts w:ascii="黑体" w:eastAsia="黑体" w:hAnsi="黑体"/>
          <w:szCs w:val="21"/>
        </w:rPr>
        <w:t>6.5.1.4.2</w:t>
      </w:r>
      <w:r w:rsidRPr="00C1590E">
        <w:rPr>
          <w:rFonts w:ascii="黑体" w:eastAsia="黑体" w:hAnsi="黑体" w:hint="eastAsia"/>
          <w:szCs w:val="21"/>
        </w:rPr>
        <w:t xml:space="preserve">  </w:t>
      </w:r>
      <w:r w:rsidRPr="00E45EF7">
        <w:rPr>
          <w:rFonts w:ascii="宋体" w:hAnsi="宋体" w:hint="eastAsia"/>
          <w:szCs w:val="21"/>
        </w:rPr>
        <w:t>仪器的调试</w:t>
      </w:r>
    </w:p>
    <w:p w14:paraId="0B44162A" w14:textId="77777777" w:rsidR="00E01496" w:rsidRPr="00C1590E" w:rsidRDefault="00E01496" w:rsidP="009B3DB3">
      <w:pPr>
        <w:spacing w:line="400" w:lineRule="exact"/>
        <w:ind w:firstLine="480"/>
        <w:rPr>
          <w:rFonts w:ascii="黑体" w:eastAsia="黑体" w:hAnsi="黑体"/>
          <w:szCs w:val="21"/>
        </w:rPr>
      </w:pPr>
      <w:r w:rsidRPr="00C1590E">
        <w:rPr>
          <w:rFonts w:hint="eastAsia"/>
          <w:szCs w:val="21"/>
        </w:rPr>
        <w:t>打开离子色谱仪以及配套工作站，选择梯度淋洗模式，并调节</w:t>
      </w:r>
      <w:r w:rsidRPr="00C1590E">
        <w:rPr>
          <w:rFonts w:hint="eastAsia"/>
          <w:szCs w:val="21"/>
        </w:rPr>
        <w:t>KOH</w:t>
      </w:r>
      <w:r w:rsidRPr="00C1590E">
        <w:rPr>
          <w:rFonts w:hint="eastAsia"/>
          <w:szCs w:val="21"/>
        </w:rPr>
        <w:t>淋洗液初始浓度为</w:t>
      </w:r>
      <w:r w:rsidRPr="00C1590E">
        <w:rPr>
          <w:rFonts w:hint="eastAsia"/>
          <w:szCs w:val="21"/>
        </w:rPr>
        <w:t>30 mmol/L</w:t>
      </w:r>
      <w:r w:rsidRPr="00C1590E">
        <w:rPr>
          <w:rFonts w:hint="eastAsia"/>
          <w:szCs w:val="21"/>
        </w:rPr>
        <w:t>，终点浓度为</w:t>
      </w:r>
      <w:r w:rsidRPr="00C1590E">
        <w:rPr>
          <w:rFonts w:hint="eastAsia"/>
          <w:szCs w:val="21"/>
        </w:rPr>
        <w:t>80</w:t>
      </w:r>
      <w:r>
        <w:rPr>
          <w:szCs w:val="21"/>
        </w:rPr>
        <w:t xml:space="preserve"> </w:t>
      </w:r>
      <w:r w:rsidRPr="00C1590E">
        <w:rPr>
          <w:rFonts w:hint="eastAsia"/>
          <w:szCs w:val="21"/>
        </w:rPr>
        <w:t>mmol/L</w:t>
      </w:r>
      <w:r w:rsidRPr="00C1590E">
        <w:rPr>
          <w:rFonts w:hint="eastAsia"/>
          <w:szCs w:val="21"/>
        </w:rPr>
        <w:t>，梯度时间为</w:t>
      </w:r>
      <w:r w:rsidRPr="00C1590E">
        <w:rPr>
          <w:rFonts w:hint="eastAsia"/>
          <w:szCs w:val="21"/>
        </w:rPr>
        <w:t>8.0</w:t>
      </w:r>
      <w:r>
        <w:rPr>
          <w:szCs w:val="21"/>
        </w:rPr>
        <w:t xml:space="preserve"> </w:t>
      </w:r>
      <w:r w:rsidRPr="00C1590E">
        <w:rPr>
          <w:rFonts w:hint="eastAsia"/>
          <w:szCs w:val="21"/>
        </w:rPr>
        <w:t>min</w:t>
      </w:r>
      <w:r w:rsidRPr="00C1590E">
        <w:rPr>
          <w:rFonts w:hint="eastAsia"/>
          <w:szCs w:val="21"/>
        </w:rPr>
        <w:t>，流动相流速为</w:t>
      </w:r>
      <w:r>
        <w:rPr>
          <w:rFonts w:hint="eastAsia"/>
          <w:szCs w:val="21"/>
        </w:rPr>
        <w:t>1.2</w:t>
      </w:r>
      <w:r w:rsidR="003966E1">
        <w:rPr>
          <w:szCs w:val="21"/>
        </w:rPr>
        <w:t xml:space="preserve"> </w:t>
      </w:r>
      <w:r>
        <w:rPr>
          <w:rFonts w:hint="eastAsia"/>
          <w:szCs w:val="21"/>
        </w:rPr>
        <w:t>mL</w:t>
      </w:r>
      <w:r w:rsidRPr="00C1590E">
        <w:rPr>
          <w:rFonts w:hint="eastAsia"/>
          <w:szCs w:val="21"/>
        </w:rPr>
        <w:t>/min</w:t>
      </w:r>
      <w:r w:rsidRPr="00C1590E">
        <w:rPr>
          <w:rFonts w:hint="eastAsia"/>
          <w:szCs w:val="21"/>
        </w:rPr>
        <w:t>，</w:t>
      </w:r>
      <w:proofErr w:type="gramStart"/>
      <w:r w:rsidRPr="00C1590E">
        <w:rPr>
          <w:rFonts w:hint="eastAsia"/>
          <w:szCs w:val="21"/>
        </w:rPr>
        <w:t>柱温箱</w:t>
      </w:r>
      <w:proofErr w:type="gramEnd"/>
      <w:r w:rsidRPr="00C1590E">
        <w:rPr>
          <w:rFonts w:hint="eastAsia"/>
          <w:szCs w:val="21"/>
        </w:rPr>
        <w:t>温度为</w:t>
      </w:r>
      <w:r w:rsidRPr="00C1590E">
        <w:rPr>
          <w:rFonts w:hint="eastAsia"/>
          <w:szCs w:val="21"/>
        </w:rPr>
        <w:t>30</w:t>
      </w:r>
      <w:r w:rsidRPr="00C1590E">
        <w:rPr>
          <w:rFonts w:hint="eastAsia"/>
          <w:szCs w:val="21"/>
        </w:rPr>
        <w:t>℃。设置梯度运行时间从</w:t>
      </w:r>
      <w:r w:rsidRPr="00C1590E">
        <w:rPr>
          <w:rFonts w:hint="eastAsia"/>
          <w:szCs w:val="21"/>
        </w:rPr>
        <w:t>0</w:t>
      </w:r>
      <w:r>
        <w:rPr>
          <w:szCs w:val="21"/>
        </w:rPr>
        <w:t xml:space="preserve"> </w:t>
      </w:r>
      <w:r w:rsidRPr="00C1590E">
        <w:rPr>
          <w:rFonts w:hint="eastAsia"/>
          <w:szCs w:val="21"/>
        </w:rPr>
        <w:t>min</w:t>
      </w:r>
      <w:r w:rsidRPr="00C1590E">
        <w:rPr>
          <w:rFonts w:hint="eastAsia"/>
          <w:szCs w:val="21"/>
        </w:rPr>
        <w:t>开始，到</w:t>
      </w:r>
      <w:r w:rsidRPr="00C1590E">
        <w:rPr>
          <w:rFonts w:hint="eastAsia"/>
          <w:szCs w:val="21"/>
        </w:rPr>
        <w:t>15</w:t>
      </w:r>
      <w:r>
        <w:rPr>
          <w:szCs w:val="21"/>
        </w:rPr>
        <w:t xml:space="preserve"> </w:t>
      </w:r>
      <w:r w:rsidRPr="00C1590E">
        <w:rPr>
          <w:rFonts w:hint="eastAsia"/>
          <w:szCs w:val="21"/>
        </w:rPr>
        <w:t>min</w:t>
      </w:r>
      <w:r w:rsidRPr="00C1590E">
        <w:rPr>
          <w:rFonts w:hint="eastAsia"/>
          <w:szCs w:val="21"/>
        </w:rPr>
        <w:t>结束梯度运行，</w:t>
      </w:r>
      <w:r w:rsidRPr="00C1590E">
        <w:rPr>
          <w:rFonts w:hint="eastAsia"/>
          <w:szCs w:val="21"/>
        </w:rPr>
        <w:t>20</w:t>
      </w:r>
      <w:r>
        <w:rPr>
          <w:szCs w:val="21"/>
        </w:rPr>
        <w:t xml:space="preserve"> </w:t>
      </w:r>
      <w:r w:rsidRPr="00C1590E">
        <w:rPr>
          <w:rFonts w:hint="eastAsia"/>
          <w:szCs w:val="21"/>
        </w:rPr>
        <w:t>min</w:t>
      </w:r>
      <w:r w:rsidRPr="00C1590E">
        <w:rPr>
          <w:rFonts w:hint="eastAsia"/>
          <w:szCs w:val="21"/>
        </w:rPr>
        <w:t>结束样品测定。</w:t>
      </w:r>
      <w:r>
        <w:rPr>
          <w:rFonts w:hint="eastAsia"/>
          <w:szCs w:val="21"/>
        </w:rPr>
        <w:t>该程序</w:t>
      </w:r>
      <w:r>
        <w:rPr>
          <w:szCs w:val="21"/>
        </w:rPr>
        <w:t>适用于</w:t>
      </w:r>
      <w:r>
        <w:rPr>
          <w:rFonts w:hint="eastAsia"/>
          <w:szCs w:val="21"/>
        </w:rPr>
        <w:t>D</w:t>
      </w:r>
      <w:r>
        <w:rPr>
          <w:szCs w:val="21"/>
        </w:rPr>
        <w:t>IONEX ICS-600</w:t>
      </w:r>
      <w:r>
        <w:rPr>
          <w:rFonts w:hint="eastAsia"/>
          <w:szCs w:val="21"/>
        </w:rPr>
        <w:t>型</w:t>
      </w:r>
      <w:r>
        <w:rPr>
          <w:szCs w:val="21"/>
        </w:rPr>
        <w:t>阴离子色谱</w:t>
      </w:r>
      <w:r>
        <w:rPr>
          <w:rFonts w:hint="eastAsia"/>
          <w:szCs w:val="21"/>
        </w:rPr>
        <w:t>仪</w:t>
      </w:r>
      <w:r>
        <w:rPr>
          <w:szCs w:val="21"/>
        </w:rPr>
        <w:t>，其他型号离子色谱</w:t>
      </w:r>
      <w:r>
        <w:rPr>
          <w:rFonts w:hint="eastAsia"/>
          <w:szCs w:val="21"/>
        </w:rPr>
        <w:t>仪的</w:t>
      </w:r>
      <w:r>
        <w:rPr>
          <w:szCs w:val="21"/>
        </w:rPr>
        <w:t>程序可根据实际情况调整</w:t>
      </w:r>
      <w:r>
        <w:rPr>
          <w:rFonts w:hint="eastAsia"/>
          <w:szCs w:val="21"/>
        </w:rPr>
        <w:t>。</w:t>
      </w:r>
    </w:p>
    <w:p w14:paraId="4E12F072" w14:textId="77777777" w:rsidR="00E01496" w:rsidRPr="00C1590E" w:rsidRDefault="00E01496" w:rsidP="009B3DB3">
      <w:pPr>
        <w:spacing w:line="400" w:lineRule="exact"/>
        <w:rPr>
          <w:rFonts w:ascii="黑体" w:eastAsia="黑体" w:hAnsi="黑体"/>
          <w:szCs w:val="21"/>
        </w:rPr>
      </w:pPr>
      <w:r>
        <w:rPr>
          <w:rFonts w:ascii="黑体" w:eastAsia="黑体" w:hAnsi="黑体"/>
          <w:szCs w:val="21"/>
        </w:rPr>
        <w:t>6.5.1.4.3</w:t>
      </w:r>
      <w:r w:rsidRPr="00C1590E">
        <w:rPr>
          <w:rFonts w:ascii="黑体" w:eastAsia="黑体" w:hAnsi="黑体" w:hint="eastAsia"/>
          <w:szCs w:val="21"/>
        </w:rPr>
        <w:t xml:space="preserve">  </w:t>
      </w:r>
      <w:r w:rsidRPr="00D26EA9">
        <w:rPr>
          <w:rFonts w:ascii="宋体" w:hAnsi="宋体" w:hint="eastAsia"/>
          <w:szCs w:val="21"/>
        </w:rPr>
        <w:t>标准曲线的制作</w:t>
      </w:r>
    </w:p>
    <w:p w14:paraId="479F1F2E" w14:textId="5E124839" w:rsidR="00E01496" w:rsidRPr="00C1590E" w:rsidRDefault="00E01496" w:rsidP="00BC13AF">
      <w:pPr>
        <w:spacing w:line="400" w:lineRule="exact"/>
        <w:ind w:firstLineChars="196" w:firstLine="470"/>
        <w:rPr>
          <w:szCs w:val="21"/>
        </w:rPr>
      </w:pPr>
      <w:r w:rsidRPr="00C1590E">
        <w:rPr>
          <w:rFonts w:hint="eastAsia"/>
          <w:szCs w:val="21"/>
        </w:rPr>
        <w:t>分别移取</w:t>
      </w:r>
      <w:r w:rsidRPr="00C1590E">
        <w:rPr>
          <w:rFonts w:hint="eastAsia"/>
          <w:szCs w:val="21"/>
        </w:rPr>
        <w:t>0.00 mL</w:t>
      </w:r>
      <w:r w:rsidRPr="00C1590E">
        <w:rPr>
          <w:rFonts w:hint="eastAsia"/>
          <w:szCs w:val="21"/>
        </w:rPr>
        <w:t>、</w:t>
      </w:r>
      <w:r w:rsidR="00B57E58">
        <w:rPr>
          <w:szCs w:val="21"/>
        </w:rPr>
        <w:t>5</w:t>
      </w:r>
      <w:r w:rsidRPr="00C1590E">
        <w:rPr>
          <w:rFonts w:hint="eastAsia"/>
          <w:szCs w:val="21"/>
        </w:rPr>
        <w:t>.00 mL</w:t>
      </w:r>
      <w:r w:rsidRPr="00C1590E">
        <w:rPr>
          <w:rFonts w:hint="eastAsia"/>
          <w:szCs w:val="21"/>
        </w:rPr>
        <w:t>、</w:t>
      </w:r>
      <w:r w:rsidR="00B57E58">
        <w:rPr>
          <w:szCs w:val="21"/>
        </w:rPr>
        <w:t>10</w:t>
      </w:r>
      <w:r w:rsidRPr="00C1590E">
        <w:rPr>
          <w:rFonts w:hint="eastAsia"/>
          <w:szCs w:val="21"/>
        </w:rPr>
        <w:t>.00 mL</w:t>
      </w:r>
      <w:r w:rsidRPr="00C1590E">
        <w:rPr>
          <w:rFonts w:hint="eastAsia"/>
          <w:szCs w:val="21"/>
        </w:rPr>
        <w:t>、</w:t>
      </w:r>
      <w:r w:rsidR="00542641">
        <w:rPr>
          <w:szCs w:val="21"/>
        </w:rPr>
        <w:t>20</w:t>
      </w:r>
      <w:r w:rsidRPr="00C1590E">
        <w:rPr>
          <w:rFonts w:hint="eastAsia"/>
          <w:szCs w:val="21"/>
        </w:rPr>
        <w:t>.00 mL</w:t>
      </w:r>
      <w:r w:rsidRPr="00C1590E">
        <w:rPr>
          <w:rFonts w:hint="eastAsia"/>
          <w:szCs w:val="21"/>
        </w:rPr>
        <w:t>、</w:t>
      </w:r>
      <w:r w:rsidR="00542641">
        <w:rPr>
          <w:szCs w:val="21"/>
        </w:rPr>
        <w:t>30</w:t>
      </w:r>
      <w:r w:rsidR="006961AD">
        <w:rPr>
          <w:rFonts w:hint="eastAsia"/>
          <w:szCs w:val="21"/>
        </w:rPr>
        <w:t>.</w:t>
      </w:r>
      <w:r w:rsidR="006961AD">
        <w:rPr>
          <w:szCs w:val="21"/>
        </w:rPr>
        <w:t>00</w:t>
      </w:r>
      <w:r>
        <w:rPr>
          <w:szCs w:val="21"/>
        </w:rPr>
        <w:t xml:space="preserve"> </w:t>
      </w:r>
      <w:r w:rsidRPr="00C1590E">
        <w:rPr>
          <w:rFonts w:hint="eastAsia"/>
          <w:szCs w:val="21"/>
        </w:rPr>
        <w:t>mL</w:t>
      </w:r>
      <w:bookmarkStart w:id="8" w:name="_Hlk22374174"/>
      <w:r w:rsidR="00736B6E">
        <w:rPr>
          <w:rFonts w:hint="eastAsia"/>
          <w:szCs w:val="21"/>
        </w:rPr>
        <w:t>、</w:t>
      </w:r>
      <w:r w:rsidR="00542641">
        <w:rPr>
          <w:szCs w:val="21"/>
        </w:rPr>
        <w:t>40</w:t>
      </w:r>
      <w:r w:rsidR="00736B6E">
        <w:rPr>
          <w:szCs w:val="21"/>
        </w:rPr>
        <w:t>.00</w:t>
      </w:r>
      <w:r w:rsidR="00736B6E" w:rsidRPr="00736B6E">
        <w:rPr>
          <w:rFonts w:hint="eastAsia"/>
          <w:szCs w:val="21"/>
        </w:rPr>
        <w:t xml:space="preserve"> </w:t>
      </w:r>
      <w:r w:rsidR="00736B6E" w:rsidRPr="00C1590E">
        <w:rPr>
          <w:rFonts w:hint="eastAsia"/>
          <w:szCs w:val="21"/>
        </w:rPr>
        <w:t>mL</w:t>
      </w:r>
      <w:r w:rsidR="00736B6E">
        <w:rPr>
          <w:rFonts w:hint="eastAsia"/>
          <w:szCs w:val="21"/>
        </w:rPr>
        <w:t>、</w:t>
      </w:r>
      <w:r w:rsidR="00736B6E">
        <w:rPr>
          <w:rFonts w:hint="eastAsia"/>
          <w:szCs w:val="21"/>
        </w:rPr>
        <w:t>5</w:t>
      </w:r>
      <w:r w:rsidR="00736B6E">
        <w:rPr>
          <w:szCs w:val="21"/>
        </w:rPr>
        <w:t>0.00</w:t>
      </w:r>
      <w:r w:rsidR="00736B6E" w:rsidRPr="00736B6E">
        <w:rPr>
          <w:rFonts w:hint="eastAsia"/>
          <w:szCs w:val="21"/>
        </w:rPr>
        <w:t xml:space="preserve"> </w:t>
      </w:r>
      <w:r w:rsidR="00736B6E" w:rsidRPr="00C1590E">
        <w:rPr>
          <w:rFonts w:hint="eastAsia"/>
          <w:szCs w:val="21"/>
        </w:rPr>
        <w:t>mL</w:t>
      </w:r>
      <w:r w:rsidRPr="00C1590E">
        <w:rPr>
          <w:rFonts w:hint="eastAsia"/>
          <w:szCs w:val="21"/>
        </w:rPr>
        <w:t>的</w:t>
      </w:r>
      <w:r w:rsidRPr="00C1590E">
        <w:rPr>
          <w:rFonts w:hint="eastAsia"/>
          <w:szCs w:val="21"/>
        </w:rPr>
        <w:t>1000 mg/L</w:t>
      </w:r>
      <w:r w:rsidRPr="00C1590E">
        <w:rPr>
          <w:rFonts w:hint="eastAsia"/>
          <w:szCs w:val="21"/>
        </w:rPr>
        <w:t>（</w:t>
      </w:r>
      <w:r w:rsidRPr="00C1590E">
        <w:rPr>
          <w:rFonts w:hint="eastAsia"/>
          <w:szCs w:val="21"/>
        </w:rPr>
        <w:t>P</w:t>
      </w:r>
      <w:r w:rsidRPr="00C1590E">
        <w:rPr>
          <w:rFonts w:hint="eastAsia"/>
          <w:szCs w:val="21"/>
          <w:vertAlign w:val="subscript"/>
        </w:rPr>
        <w:t>2</w:t>
      </w:r>
      <w:r w:rsidRPr="00C1590E">
        <w:rPr>
          <w:rFonts w:hint="eastAsia"/>
          <w:szCs w:val="21"/>
        </w:rPr>
        <w:t>O</w:t>
      </w:r>
      <w:r w:rsidRPr="00C1590E">
        <w:rPr>
          <w:rFonts w:hint="eastAsia"/>
          <w:szCs w:val="21"/>
          <w:vertAlign w:val="subscript"/>
        </w:rPr>
        <w:t>5</w:t>
      </w:r>
      <w:r w:rsidRPr="00C1590E">
        <w:rPr>
          <w:rFonts w:hint="eastAsia"/>
          <w:szCs w:val="21"/>
        </w:rPr>
        <w:t>）混合标准溶液，置于</w:t>
      </w:r>
      <w:r w:rsidR="00736B6E">
        <w:rPr>
          <w:szCs w:val="21"/>
        </w:rPr>
        <w:t>7</w:t>
      </w:r>
      <w:r w:rsidRPr="00C1590E">
        <w:rPr>
          <w:rFonts w:hint="eastAsia"/>
          <w:szCs w:val="21"/>
        </w:rPr>
        <w:t>个</w:t>
      </w:r>
      <w:r w:rsidR="006961AD">
        <w:rPr>
          <w:szCs w:val="21"/>
        </w:rPr>
        <w:t>100</w:t>
      </w:r>
      <w:r w:rsidRPr="00C1590E">
        <w:rPr>
          <w:rFonts w:hint="eastAsia"/>
          <w:szCs w:val="21"/>
        </w:rPr>
        <w:t xml:space="preserve"> mL</w:t>
      </w:r>
      <w:bookmarkEnd w:id="8"/>
      <w:r w:rsidRPr="00C1590E">
        <w:rPr>
          <w:rFonts w:hint="eastAsia"/>
          <w:szCs w:val="21"/>
        </w:rPr>
        <w:t>容量瓶中，用水稀释至刻度线，摇匀。</w:t>
      </w:r>
      <w:proofErr w:type="gramStart"/>
      <w:r w:rsidRPr="00C1590E">
        <w:rPr>
          <w:rFonts w:hint="eastAsia"/>
          <w:szCs w:val="21"/>
        </w:rPr>
        <w:t>吸取约</w:t>
      </w:r>
      <w:proofErr w:type="gramEnd"/>
      <w:r w:rsidRPr="00C1590E">
        <w:rPr>
          <w:rFonts w:hint="eastAsia"/>
          <w:szCs w:val="21"/>
        </w:rPr>
        <w:t>2 mL</w:t>
      </w:r>
      <w:r w:rsidRPr="00C1590E">
        <w:rPr>
          <w:rFonts w:hint="eastAsia"/>
          <w:szCs w:val="21"/>
        </w:rPr>
        <w:t>混合标准溶液注入离子色谱仪，进行测定。以离子色谱图峰面积为横坐标，样品浓度为纵坐标绘制正磷酸盐标准曲线，计算得到线性回归方程</w:t>
      </w:r>
      <w:r>
        <w:rPr>
          <w:rFonts w:hint="eastAsia"/>
          <w:szCs w:val="21"/>
        </w:rPr>
        <w:t>，并</w:t>
      </w:r>
      <w:r>
        <w:rPr>
          <w:szCs w:val="21"/>
        </w:rPr>
        <w:t>存入离子色谱服务器</w:t>
      </w:r>
      <w:r w:rsidRPr="00C1590E">
        <w:rPr>
          <w:rFonts w:hint="eastAsia"/>
          <w:szCs w:val="21"/>
        </w:rPr>
        <w:t>。</w:t>
      </w:r>
    </w:p>
    <w:p w14:paraId="3E7BF26A" w14:textId="77777777" w:rsidR="00E01496" w:rsidRPr="00C1590E" w:rsidRDefault="00E01496" w:rsidP="009B3DB3">
      <w:pPr>
        <w:spacing w:line="400" w:lineRule="exact"/>
        <w:rPr>
          <w:rFonts w:ascii="黑体" w:eastAsia="黑体" w:hAnsi="黑体"/>
          <w:szCs w:val="21"/>
        </w:rPr>
      </w:pPr>
      <w:r>
        <w:rPr>
          <w:rFonts w:ascii="黑体" w:eastAsia="黑体" w:hAnsi="黑体"/>
          <w:szCs w:val="21"/>
        </w:rPr>
        <w:t>6.5.1.4.4</w:t>
      </w:r>
      <w:r>
        <w:rPr>
          <w:rFonts w:ascii="黑体" w:eastAsia="黑体" w:hAnsi="黑体" w:hint="eastAsia"/>
          <w:szCs w:val="21"/>
        </w:rPr>
        <w:t xml:space="preserve"> </w:t>
      </w:r>
      <w:r>
        <w:rPr>
          <w:rFonts w:ascii="黑体" w:eastAsia="黑体" w:hAnsi="黑体"/>
          <w:szCs w:val="21"/>
        </w:rPr>
        <w:t xml:space="preserve"> </w:t>
      </w:r>
      <w:r w:rsidRPr="00E45EF7">
        <w:rPr>
          <w:rFonts w:ascii="宋体" w:hAnsi="宋体" w:hint="eastAsia"/>
          <w:szCs w:val="21"/>
        </w:rPr>
        <w:t>正磷酸盐含量的测定</w:t>
      </w:r>
    </w:p>
    <w:p w14:paraId="4DFF676A" w14:textId="5AB9CD84" w:rsidR="00E01496" w:rsidRPr="00C34977" w:rsidRDefault="00C34977" w:rsidP="00C34977">
      <w:pPr>
        <w:spacing w:line="400" w:lineRule="exact"/>
        <w:ind w:firstLine="480"/>
        <w:rPr>
          <w:szCs w:val="21"/>
        </w:rPr>
      </w:pPr>
      <w:proofErr w:type="gramStart"/>
      <w:r w:rsidRPr="00C1590E">
        <w:rPr>
          <w:rFonts w:hint="eastAsia"/>
          <w:szCs w:val="21"/>
        </w:rPr>
        <w:t>吸取约</w:t>
      </w:r>
      <w:proofErr w:type="gramEnd"/>
      <w:r w:rsidRPr="00C1590E">
        <w:rPr>
          <w:rFonts w:hint="eastAsia"/>
          <w:szCs w:val="21"/>
        </w:rPr>
        <w:t>2 mL</w:t>
      </w:r>
      <w:r w:rsidR="003041C4">
        <w:rPr>
          <w:rFonts w:hint="eastAsia"/>
          <w:szCs w:val="21"/>
        </w:rPr>
        <w:t>试样溶液</w:t>
      </w:r>
      <w:r w:rsidRPr="00280A5A">
        <w:rPr>
          <w:szCs w:val="21"/>
        </w:rPr>
        <w:t>通过</w:t>
      </w:r>
      <w:r w:rsidRPr="00280A5A">
        <w:rPr>
          <w:rFonts w:hint="eastAsia"/>
          <w:szCs w:val="21"/>
        </w:rPr>
        <w:t>孔径不大于</w:t>
      </w:r>
      <w:r>
        <w:rPr>
          <w:rFonts w:hint="eastAsia"/>
          <w:szCs w:val="21"/>
        </w:rPr>
        <w:t>0.45</w:t>
      </w:r>
      <w:r w:rsidRPr="00280A5A">
        <w:rPr>
          <w:szCs w:val="21"/>
        </w:rPr>
        <w:t xml:space="preserve"> </w:t>
      </w:r>
      <w:proofErr w:type="spellStart"/>
      <w:r w:rsidRPr="00280A5A">
        <w:rPr>
          <w:szCs w:val="21"/>
        </w:rPr>
        <w:t>μm</w:t>
      </w:r>
      <w:proofErr w:type="spellEnd"/>
      <w:r w:rsidRPr="00280A5A">
        <w:rPr>
          <w:rFonts w:hint="eastAsia"/>
          <w:szCs w:val="21"/>
        </w:rPr>
        <w:t>的</w:t>
      </w:r>
      <w:r w:rsidRPr="00280A5A">
        <w:rPr>
          <w:szCs w:val="21"/>
        </w:rPr>
        <w:t>过滤头</w:t>
      </w:r>
      <w:r>
        <w:rPr>
          <w:rFonts w:hint="eastAsia"/>
          <w:szCs w:val="21"/>
        </w:rPr>
        <w:t>注</w:t>
      </w:r>
      <w:r w:rsidRPr="00C1590E">
        <w:rPr>
          <w:rFonts w:hint="eastAsia"/>
          <w:szCs w:val="21"/>
        </w:rPr>
        <w:t>入离子色谱仪进行测定，</w:t>
      </w:r>
      <w:r>
        <w:rPr>
          <w:rFonts w:hint="eastAsia"/>
          <w:szCs w:val="21"/>
        </w:rPr>
        <w:t>正磷酸根</w:t>
      </w:r>
      <w:proofErr w:type="gramStart"/>
      <w:r>
        <w:rPr>
          <w:rFonts w:hint="eastAsia"/>
          <w:szCs w:val="21"/>
        </w:rPr>
        <w:t>的出峰位置</w:t>
      </w:r>
      <w:proofErr w:type="gramEnd"/>
      <w:r>
        <w:rPr>
          <w:rFonts w:hint="eastAsia"/>
          <w:szCs w:val="21"/>
        </w:rPr>
        <w:t>（保留时间）由磷酸二氢钾标准溶液</w:t>
      </w:r>
      <w:r w:rsidR="00B81CBF">
        <w:rPr>
          <w:rFonts w:hint="eastAsia"/>
          <w:szCs w:val="21"/>
        </w:rPr>
        <w:t>（</w:t>
      </w:r>
      <w:r w:rsidR="00B81CBF">
        <w:rPr>
          <w:rFonts w:hint="eastAsia"/>
          <w:szCs w:val="21"/>
        </w:rPr>
        <w:t>6</w:t>
      </w:r>
      <w:r w:rsidR="00B81CBF">
        <w:rPr>
          <w:szCs w:val="21"/>
        </w:rPr>
        <w:t>.5.1.4.3</w:t>
      </w:r>
      <w:r w:rsidR="00B81CBF">
        <w:rPr>
          <w:rFonts w:hint="eastAsia"/>
          <w:szCs w:val="21"/>
        </w:rPr>
        <w:t>）</w:t>
      </w:r>
      <w:proofErr w:type="gramStart"/>
      <w:r>
        <w:rPr>
          <w:rFonts w:hint="eastAsia"/>
          <w:szCs w:val="21"/>
        </w:rPr>
        <w:t>出峰位置</w:t>
      </w:r>
      <w:proofErr w:type="gramEnd"/>
      <w:r>
        <w:rPr>
          <w:rFonts w:hint="eastAsia"/>
          <w:szCs w:val="21"/>
        </w:rPr>
        <w:t>决定。</w:t>
      </w:r>
      <w:r w:rsidRPr="00C1590E">
        <w:rPr>
          <w:rFonts w:hint="eastAsia"/>
          <w:szCs w:val="21"/>
        </w:rPr>
        <w:t>通过绘制的标准曲线，由所测样品</w:t>
      </w:r>
      <w:r>
        <w:rPr>
          <w:rFonts w:hint="eastAsia"/>
          <w:szCs w:val="21"/>
        </w:rPr>
        <w:t>正</w:t>
      </w:r>
      <w:r w:rsidRPr="00C1590E">
        <w:rPr>
          <w:rFonts w:hint="eastAsia"/>
          <w:szCs w:val="21"/>
        </w:rPr>
        <w:t>磷酸盐的峰面积计算其含量（</w:t>
      </w:r>
      <w:r w:rsidRPr="00C1590E">
        <w:rPr>
          <w:rFonts w:hint="eastAsia"/>
          <w:szCs w:val="21"/>
        </w:rPr>
        <w:t>mg/L</w:t>
      </w:r>
      <w:r w:rsidRPr="00C1590E">
        <w:rPr>
          <w:rFonts w:hint="eastAsia"/>
          <w:szCs w:val="21"/>
        </w:rPr>
        <w:t>）。</w:t>
      </w:r>
    </w:p>
    <w:p w14:paraId="619D299E" w14:textId="66CC4AE7" w:rsidR="00E01496" w:rsidRPr="0032581B" w:rsidRDefault="00E01496" w:rsidP="00600FA0">
      <w:pPr>
        <w:spacing w:line="400" w:lineRule="exact"/>
        <w:ind w:firstLine="480"/>
      </w:pPr>
      <w:bookmarkStart w:id="9" w:name="_Hlk22372928"/>
      <w:proofErr w:type="gramStart"/>
      <w:r>
        <w:rPr>
          <w:rFonts w:hint="eastAsia"/>
          <w:szCs w:val="21"/>
        </w:rPr>
        <w:t>正</w:t>
      </w:r>
      <w:r w:rsidRPr="00C1590E">
        <w:rPr>
          <w:rFonts w:hint="eastAsia"/>
          <w:szCs w:val="21"/>
        </w:rPr>
        <w:t>聚磷酸铵</w:t>
      </w:r>
      <w:proofErr w:type="gramEnd"/>
      <w:r w:rsidRPr="00C1590E">
        <w:rPr>
          <w:rFonts w:hint="eastAsia"/>
          <w:szCs w:val="21"/>
        </w:rPr>
        <w:t>含量以五氧化二磷含量（</w:t>
      </w:r>
      <w:r w:rsidRPr="00C1590E">
        <w:rPr>
          <w:rFonts w:hint="eastAsia"/>
          <w:szCs w:val="21"/>
        </w:rPr>
        <w:t>P</w:t>
      </w:r>
      <w:r w:rsidRPr="00C1590E">
        <w:rPr>
          <w:rFonts w:hint="eastAsia"/>
          <w:szCs w:val="21"/>
          <w:vertAlign w:val="subscript"/>
        </w:rPr>
        <w:t>2</w:t>
      </w:r>
      <w:r w:rsidRPr="00C1590E">
        <w:rPr>
          <w:rFonts w:hint="eastAsia"/>
          <w:szCs w:val="21"/>
        </w:rPr>
        <w:t>O</w:t>
      </w:r>
      <w:r w:rsidRPr="00C1590E">
        <w:rPr>
          <w:rFonts w:hint="eastAsia"/>
          <w:szCs w:val="21"/>
          <w:vertAlign w:val="subscript"/>
        </w:rPr>
        <w:t>5</w:t>
      </w:r>
      <w:r w:rsidRPr="00C1590E">
        <w:rPr>
          <w:rFonts w:hint="eastAsia"/>
          <w:szCs w:val="21"/>
        </w:rPr>
        <w:t>）的百分含量</w:t>
      </w:r>
      <w:r w:rsidRPr="00A5743F">
        <w:rPr>
          <w:i/>
          <w:szCs w:val="21"/>
        </w:rPr>
        <w:t>ω</w:t>
      </w:r>
      <w:r>
        <w:rPr>
          <w:szCs w:val="21"/>
          <w:vertAlign w:val="subscript"/>
        </w:rPr>
        <w:t>1</w:t>
      </w:r>
      <w:r w:rsidRPr="00C1590E">
        <w:rPr>
          <w:rFonts w:hint="eastAsia"/>
          <w:szCs w:val="21"/>
        </w:rPr>
        <w:t>计，数值以</w:t>
      </w:r>
      <w:r w:rsidRPr="00C1590E">
        <w:rPr>
          <w:rFonts w:hint="eastAsia"/>
          <w:szCs w:val="21"/>
        </w:rPr>
        <w:t>%</w:t>
      </w:r>
      <w:r w:rsidRPr="00C1590E">
        <w:rPr>
          <w:rFonts w:hint="eastAsia"/>
          <w:szCs w:val="21"/>
        </w:rPr>
        <w:t>表示，按式（</w:t>
      </w:r>
      <w:r w:rsidRPr="00C1590E">
        <w:rPr>
          <w:rFonts w:hint="eastAsia"/>
          <w:szCs w:val="21"/>
        </w:rPr>
        <w:t>2</w:t>
      </w:r>
      <w:r w:rsidRPr="00C1590E">
        <w:rPr>
          <w:rFonts w:hint="eastAsia"/>
          <w:szCs w:val="21"/>
        </w:rPr>
        <w:t>）计算：</w:t>
      </w:r>
    </w:p>
    <w:p w14:paraId="655283C3" w14:textId="7249A911" w:rsidR="00E01496" w:rsidRPr="00783CA1" w:rsidRDefault="00B53658" w:rsidP="009B3DB3">
      <w:pPr>
        <w:pStyle w:val="13"/>
        <w:spacing w:line="240" w:lineRule="auto"/>
        <w:ind w:firstLineChars="0" w:firstLine="0"/>
        <w:jc w:val="right"/>
        <w:rPr>
          <w:rFonts w:ascii="Times New Roman" w:hAnsi="Times New Roman"/>
          <w:sz w:val="18"/>
          <w:szCs w:val="21"/>
        </w:rPr>
      </w:pPr>
      <m:oMath>
        <m:sSub>
          <m:sSubPr>
            <m:ctrlPr>
              <w:rPr>
                <w:rFonts w:ascii="Cambria Math" w:hAnsi="Cambria Math"/>
                <w:sz w:val="28"/>
              </w:rPr>
            </m:ctrlPr>
          </m:sSubPr>
          <m:e>
            <m:r>
              <w:rPr>
                <w:rFonts w:ascii="Cambria Math" w:hAnsi="Cambria Math"/>
                <w:sz w:val="28"/>
              </w:rPr>
              <m:t>ω</m:t>
            </m:r>
          </m:e>
          <m:sub>
            <m:r>
              <w:rPr>
                <w:rFonts w:ascii="Cambria Math" w:hAnsi="Cambria Math"/>
                <w:sz w:val="28"/>
              </w:rPr>
              <m:t>1</m:t>
            </m:r>
          </m:sub>
        </m:sSub>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a</m:t>
                </m:r>
              </m:e>
              <m:sub>
                <m:r>
                  <w:rPr>
                    <w:rFonts w:ascii="Cambria Math" w:hAnsi="Cambria Math"/>
                    <w:sz w:val="28"/>
                  </w:rPr>
                  <m:t>1</m:t>
                </m:r>
              </m:sub>
            </m:sSub>
            <m:r>
              <w:rPr>
                <w:rFonts w:ascii="Cambria Math" w:hAnsi="Cambria Math"/>
                <w:sz w:val="28"/>
              </w:rPr>
              <m:t>×</m:t>
            </m:r>
            <m:f>
              <m:fPr>
                <m:ctrlPr>
                  <w:rPr>
                    <w:rFonts w:ascii="Cambria Math" w:hAnsi="Cambria Math"/>
                    <w:i/>
                    <w:sz w:val="28"/>
                  </w:rPr>
                </m:ctrlPr>
              </m:fPr>
              <m:num>
                <m:r>
                  <w:rPr>
                    <w:rFonts w:ascii="Cambria Math" w:hAnsi="Cambria Math"/>
                    <w:sz w:val="28"/>
                  </w:rPr>
                  <m:t>250</m:t>
                </m:r>
              </m:num>
              <m:den>
                <m:r>
                  <w:rPr>
                    <w:rFonts w:ascii="Cambria Math" w:hAnsi="Cambria Math"/>
                    <w:sz w:val="28"/>
                  </w:rPr>
                  <m:t>1000</m:t>
                </m:r>
              </m:den>
            </m:f>
          </m:num>
          <m:den>
            <m:r>
              <w:rPr>
                <w:rFonts w:ascii="Cambria Math" w:hAnsi="Cambria Math"/>
                <w:sz w:val="28"/>
              </w:rPr>
              <m:t>m×1000</m:t>
            </m:r>
          </m:den>
        </m:f>
        <m:r>
          <w:rPr>
            <w:rFonts w:ascii="Cambria Math" w:hAnsi="Cambria Math"/>
            <w:sz w:val="28"/>
          </w:rPr>
          <m:t>×100</m:t>
        </m:r>
      </m:oMath>
      <w:r w:rsidR="00E01496">
        <w:rPr>
          <w:rFonts w:ascii="宋体" w:hAnsi="宋体" w:hint="eastAsia"/>
        </w:rPr>
        <w:t>……</w:t>
      </w:r>
      <w:proofErr w:type="gramStart"/>
      <w:r w:rsidR="00E01496">
        <w:rPr>
          <w:rFonts w:ascii="宋体" w:hAnsi="宋体" w:hint="eastAsia"/>
        </w:rPr>
        <w:t>…………………………</w:t>
      </w:r>
      <w:proofErr w:type="gramEnd"/>
      <w:r w:rsidR="00E01496" w:rsidRPr="00A95EC5">
        <w:rPr>
          <w:rFonts w:ascii="Times New Roman" w:hAnsi="Times New Roman"/>
        </w:rPr>
        <w:t>（</w:t>
      </w:r>
      <w:r w:rsidR="00E01496">
        <w:rPr>
          <w:rFonts w:ascii="Times New Roman" w:hAnsi="Times New Roman"/>
        </w:rPr>
        <w:t>2</w:t>
      </w:r>
      <w:r w:rsidR="00E01496" w:rsidRPr="00A95EC5">
        <w:rPr>
          <w:rFonts w:ascii="Times New Roman" w:hAnsi="Times New Roman"/>
        </w:rPr>
        <w:t>）</w:t>
      </w:r>
    </w:p>
    <w:p w14:paraId="2995C93A" w14:textId="77777777" w:rsidR="00E01496" w:rsidRPr="00C1590E" w:rsidRDefault="00E01496" w:rsidP="009B3DB3">
      <w:pPr>
        <w:spacing w:line="400" w:lineRule="exact"/>
        <w:ind w:firstLine="480"/>
        <w:rPr>
          <w:szCs w:val="21"/>
        </w:rPr>
      </w:pPr>
      <w:r w:rsidRPr="00C1590E">
        <w:rPr>
          <w:rFonts w:hint="eastAsia"/>
          <w:szCs w:val="21"/>
        </w:rPr>
        <w:t>式中：</w:t>
      </w:r>
    </w:p>
    <w:p w14:paraId="7255736F" w14:textId="6EF977E3" w:rsidR="00E01496" w:rsidRPr="00C1590E" w:rsidRDefault="004F6A4C" w:rsidP="0036338C">
      <w:pPr>
        <w:spacing w:line="400" w:lineRule="exact"/>
        <w:ind w:firstLine="420"/>
        <w:rPr>
          <w:szCs w:val="21"/>
        </w:rPr>
      </w:pPr>
      <w:r>
        <w:rPr>
          <w:rFonts w:hint="eastAsia"/>
          <w:i/>
          <w:szCs w:val="21"/>
        </w:rPr>
        <w:t>a</w:t>
      </w:r>
      <w:r w:rsidR="00E01496">
        <w:rPr>
          <w:szCs w:val="21"/>
          <w:vertAlign w:val="subscript"/>
        </w:rPr>
        <w:t>1</w:t>
      </w:r>
      <w:r w:rsidR="00E01496" w:rsidRPr="00C1590E">
        <w:rPr>
          <w:rFonts w:hint="eastAsia"/>
          <w:szCs w:val="21"/>
        </w:rPr>
        <w:t>—由标准曲线计算出来的</w:t>
      </w:r>
      <w:r w:rsidR="00E01496">
        <w:rPr>
          <w:rFonts w:hint="eastAsia"/>
          <w:szCs w:val="21"/>
        </w:rPr>
        <w:t>正磷酸盐</w:t>
      </w:r>
      <w:r w:rsidR="00E01496" w:rsidRPr="00C1590E">
        <w:rPr>
          <w:rFonts w:hint="eastAsia"/>
          <w:szCs w:val="21"/>
        </w:rPr>
        <w:t>含量</w:t>
      </w:r>
      <w:r w:rsidR="00E01496">
        <w:rPr>
          <w:rFonts w:hint="eastAsia"/>
          <w:color w:val="000000"/>
          <w:szCs w:val="21"/>
        </w:rPr>
        <w:t>（以</w:t>
      </w:r>
      <w:r w:rsidR="00E01496">
        <w:rPr>
          <w:rFonts w:hint="eastAsia"/>
          <w:color w:val="000000"/>
          <w:szCs w:val="21"/>
        </w:rPr>
        <w:t>P</w:t>
      </w:r>
      <w:r w:rsidR="00E01496" w:rsidRPr="00EC4CBD">
        <w:rPr>
          <w:rFonts w:hint="eastAsia"/>
          <w:color w:val="000000"/>
          <w:szCs w:val="21"/>
          <w:vertAlign w:val="subscript"/>
        </w:rPr>
        <w:t>2</w:t>
      </w:r>
      <w:r w:rsidR="00E01496">
        <w:rPr>
          <w:rFonts w:hint="eastAsia"/>
          <w:color w:val="000000"/>
          <w:szCs w:val="21"/>
        </w:rPr>
        <w:t>O</w:t>
      </w:r>
      <w:r w:rsidR="00E01496" w:rsidRPr="00EC4CBD">
        <w:rPr>
          <w:rFonts w:hint="eastAsia"/>
          <w:color w:val="000000"/>
          <w:szCs w:val="21"/>
          <w:vertAlign w:val="subscript"/>
        </w:rPr>
        <w:t>5</w:t>
      </w:r>
      <w:r w:rsidR="00E01496">
        <w:rPr>
          <w:rFonts w:hint="eastAsia"/>
          <w:color w:val="000000"/>
          <w:szCs w:val="21"/>
        </w:rPr>
        <w:t>计</w:t>
      </w:r>
      <w:r w:rsidR="00E01496">
        <w:rPr>
          <w:color w:val="000000"/>
          <w:szCs w:val="21"/>
        </w:rPr>
        <w:t>）</w:t>
      </w:r>
      <w:r w:rsidR="00E01496" w:rsidRPr="00C1590E">
        <w:rPr>
          <w:rFonts w:hint="eastAsia"/>
          <w:szCs w:val="21"/>
        </w:rPr>
        <w:t>的数值，</w:t>
      </w:r>
      <w:r w:rsidR="00E01496" w:rsidRPr="00C1590E">
        <w:rPr>
          <w:rFonts w:hint="eastAsia"/>
          <w:szCs w:val="21"/>
        </w:rPr>
        <w:t>mg/L</w:t>
      </w:r>
      <w:r w:rsidR="00C37799">
        <w:rPr>
          <w:rFonts w:hint="eastAsia"/>
          <w:szCs w:val="21"/>
        </w:rPr>
        <w:t>；</w:t>
      </w:r>
    </w:p>
    <w:p w14:paraId="533A6076" w14:textId="2644F888" w:rsidR="00E01496" w:rsidRPr="00C1590E" w:rsidRDefault="00E01496" w:rsidP="00F70B31">
      <w:pPr>
        <w:spacing w:line="400" w:lineRule="exact"/>
        <w:ind w:firstLine="420"/>
        <w:rPr>
          <w:szCs w:val="21"/>
        </w:rPr>
      </w:pPr>
      <w:r w:rsidRPr="00A5743F">
        <w:rPr>
          <w:rFonts w:hint="eastAsia"/>
          <w:i/>
          <w:szCs w:val="21"/>
        </w:rPr>
        <w:lastRenderedPageBreak/>
        <w:t>m</w:t>
      </w:r>
      <w:r w:rsidRPr="00C1590E">
        <w:rPr>
          <w:rFonts w:hint="eastAsia"/>
          <w:szCs w:val="21"/>
        </w:rPr>
        <w:t>—</w:t>
      </w:r>
      <w:r w:rsidR="0077105A">
        <w:rPr>
          <w:rFonts w:hint="eastAsia"/>
          <w:szCs w:val="21"/>
        </w:rPr>
        <w:t>称取试样的质量</w:t>
      </w:r>
      <w:r w:rsidRPr="00C1590E">
        <w:rPr>
          <w:rFonts w:hint="eastAsia"/>
          <w:szCs w:val="21"/>
        </w:rPr>
        <w:t>，</w:t>
      </w:r>
      <w:r w:rsidRPr="00C1590E">
        <w:rPr>
          <w:rFonts w:hint="eastAsia"/>
          <w:szCs w:val="21"/>
        </w:rPr>
        <w:t>g</w:t>
      </w:r>
      <w:r w:rsidR="00C37799">
        <w:rPr>
          <w:rFonts w:hint="eastAsia"/>
          <w:szCs w:val="21"/>
        </w:rPr>
        <w:t>。</w:t>
      </w:r>
    </w:p>
    <w:bookmarkEnd w:id="9"/>
    <w:p w14:paraId="01936184" w14:textId="77777777" w:rsidR="00D71E08" w:rsidRDefault="00E01496" w:rsidP="009B3DB3">
      <w:pPr>
        <w:spacing w:line="400" w:lineRule="exact"/>
        <w:rPr>
          <w:rFonts w:ascii="黑体" w:eastAsia="黑体" w:hAnsi="黑体"/>
          <w:szCs w:val="21"/>
        </w:rPr>
      </w:pPr>
      <w:r>
        <w:rPr>
          <w:rFonts w:ascii="黑体" w:eastAsia="黑体" w:hAnsi="黑体"/>
          <w:szCs w:val="21"/>
        </w:rPr>
        <w:t>6.5.1.4.5</w:t>
      </w:r>
      <w:r>
        <w:rPr>
          <w:rFonts w:ascii="黑体" w:eastAsia="黑体" w:hAnsi="黑体" w:hint="eastAsia"/>
          <w:szCs w:val="21"/>
        </w:rPr>
        <w:t xml:space="preserve"> </w:t>
      </w:r>
      <w:r>
        <w:rPr>
          <w:rFonts w:ascii="黑体" w:eastAsia="黑体" w:hAnsi="黑体"/>
          <w:szCs w:val="21"/>
        </w:rPr>
        <w:t xml:space="preserve"> </w:t>
      </w:r>
      <w:bookmarkStart w:id="10" w:name="_Hlk22373472"/>
      <w:r w:rsidR="00D71E08" w:rsidRPr="00D71E08">
        <w:rPr>
          <w:rFonts w:ascii="宋体" w:hAnsi="宋体" w:hint="eastAsia"/>
          <w:szCs w:val="21"/>
        </w:rPr>
        <w:t>有效</w:t>
      </w:r>
      <w:r w:rsidR="00D71E08" w:rsidRPr="00E45EF7">
        <w:rPr>
          <w:rFonts w:ascii="宋体" w:hAnsi="宋体" w:hint="eastAsia"/>
          <w:szCs w:val="21"/>
        </w:rPr>
        <w:t>五氧化二磷含量的测定</w:t>
      </w:r>
    </w:p>
    <w:p w14:paraId="0E10C5D8" w14:textId="77777777" w:rsidR="00D71E08" w:rsidRDefault="00D71E08" w:rsidP="009B3DB3">
      <w:pPr>
        <w:spacing w:line="400" w:lineRule="exact"/>
        <w:ind w:firstLine="480"/>
        <w:rPr>
          <w:szCs w:val="21"/>
        </w:rPr>
      </w:pPr>
      <w:r>
        <w:rPr>
          <w:rFonts w:ascii="宋体" w:hAnsi="宋体" w:hint="eastAsia"/>
        </w:rPr>
        <w:t>有效</w:t>
      </w:r>
      <w:r w:rsidRPr="00E45EF7">
        <w:rPr>
          <w:rFonts w:ascii="宋体" w:hAnsi="宋体" w:hint="eastAsia"/>
        </w:rPr>
        <w:t>五氧化二磷</w:t>
      </w:r>
      <w:r w:rsidRPr="00E45EF7">
        <w:rPr>
          <w:rFonts w:ascii="宋体" w:hAnsi="宋体"/>
        </w:rPr>
        <w:t>含量</w:t>
      </w:r>
      <w:r w:rsidRPr="00A5743F">
        <w:rPr>
          <w:i/>
          <w:szCs w:val="21"/>
        </w:rPr>
        <w:t>ω</w:t>
      </w:r>
      <w:r>
        <w:rPr>
          <w:szCs w:val="21"/>
          <w:vertAlign w:val="subscript"/>
        </w:rPr>
        <w:t>0</w:t>
      </w:r>
      <w:r w:rsidRPr="00E45EF7">
        <w:rPr>
          <w:rFonts w:ascii="宋体" w:hAnsi="宋体" w:hint="eastAsia"/>
        </w:rPr>
        <w:t>的</w:t>
      </w:r>
      <w:r w:rsidRPr="00E45EF7">
        <w:rPr>
          <w:rFonts w:ascii="宋体" w:hAnsi="宋体"/>
        </w:rPr>
        <w:t>测定方法</w:t>
      </w:r>
      <w:r w:rsidRPr="00E45EF7">
        <w:rPr>
          <w:rFonts w:hint="eastAsia"/>
        </w:rPr>
        <w:t>与</w:t>
      </w:r>
      <w:r w:rsidRPr="00E45EF7">
        <w:rPr>
          <w:rFonts w:hint="eastAsia"/>
        </w:rPr>
        <w:t>6.4</w:t>
      </w:r>
      <w:r w:rsidRPr="00E45EF7">
        <w:rPr>
          <w:rFonts w:hint="eastAsia"/>
        </w:rPr>
        <w:t>相同。</w:t>
      </w:r>
    </w:p>
    <w:bookmarkEnd w:id="10"/>
    <w:p w14:paraId="3482AE7C" w14:textId="77777777" w:rsidR="00E01496" w:rsidRDefault="00E01496" w:rsidP="009B3DB3">
      <w:pPr>
        <w:spacing w:line="400" w:lineRule="exact"/>
        <w:rPr>
          <w:rFonts w:ascii="宋体" w:hAnsi="宋体"/>
          <w:szCs w:val="21"/>
        </w:rPr>
      </w:pPr>
      <w:r>
        <w:rPr>
          <w:rFonts w:ascii="黑体" w:eastAsia="黑体" w:hAnsi="黑体"/>
          <w:szCs w:val="21"/>
        </w:rPr>
        <w:t>6.5.1.4.6</w:t>
      </w:r>
      <w:r>
        <w:rPr>
          <w:rFonts w:ascii="黑体" w:eastAsia="黑体" w:hAnsi="黑体" w:hint="eastAsia"/>
          <w:szCs w:val="21"/>
        </w:rPr>
        <w:t xml:space="preserve"> </w:t>
      </w:r>
      <w:r>
        <w:rPr>
          <w:rFonts w:ascii="黑体" w:eastAsia="黑体" w:hAnsi="黑体"/>
          <w:szCs w:val="21"/>
        </w:rPr>
        <w:t xml:space="preserve"> </w:t>
      </w:r>
      <w:r>
        <w:rPr>
          <w:rFonts w:ascii="宋体" w:hAnsi="宋体" w:hint="eastAsia"/>
          <w:szCs w:val="21"/>
        </w:rPr>
        <w:t>结果的</w:t>
      </w:r>
      <w:r>
        <w:rPr>
          <w:rFonts w:ascii="宋体" w:hAnsi="宋体"/>
          <w:szCs w:val="21"/>
        </w:rPr>
        <w:t>计算与表述</w:t>
      </w:r>
    </w:p>
    <w:p w14:paraId="146CA72D" w14:textId="77777777" w:rsidR="00E01496" w:rsidRPr="001A5026" w:rsidRDefault="00E01496" w:rsidP="00750CF1">
      <w:pPr>
        <w:spacing w:line="400" w:lineRule="exact"/>
        <w:ind w:firstLine="480"/>
        <w:rPr>
          <w:szCs w:val="21"/>
        </w:rPr>
      </w:pPr>
      <w:r w:rsidRPr="001A5026">
        <w:rPr>
          <w:rFonts w:hint="eastAsia"/>
          <w:szCs w:val="21"/>
        </w:rPr>
        <w:t>聚磷酸铵样品聚合率</w:t>
      </w:r>
      <w:r w:rsidRPr="00A5743F">
        <w:rPr>
          <w:i/>
          <w:szCs w:val="21"/>
        </w:rPr>
        <w:t>ω</w:t>
      </w:r>
      <w:r>
        <w:rPr>
          <w:szCs w:val="21"/>
          <w:vertAlign w:val="subscript"/>
        </w:rPr>
        <w:t>2</w:t>
      </w:r>
      <w:r w:rsidRPr="00D917E1">
        <w:rPr>
          <w:rFonts w:hint="eastAsia"/>
          <w:szCs w:val="21"/>
        </w:rPr>
        <w:t>，</w:t>
      </w:r>
      <w:r w:rsidRPr="001A5026">
        <w:rPr>
          <w:rFonts w:hint="eastAsia"/>
          <w:szCs w:val="21"/>
        </w:rPr>
        <w:t>数值以</w:t>
      </w:r>
      <w:r w:rsidRPr="001A5026">
        <w:rPr>
          <w:szCs w:val="21"/>
        </w:rPr>
        <w:t>%</w:t>
      </w:r>
      <w:r w:rsidRPr="001A5026">
        <w:rPr>
          <w:rFonts w:hint="eastAsia"/>
          <w:szCs w:val="21"/>
        </w:rPr>
        <w:t>表示，按式（</w:t>
      </w:r>
      <w:r w:rsidRPr="001A5026">
        <w:rPr>
          <w:szCs w:val="21"/>
        </w:rPr>
        <w:t>3</w:t>
      </w:r>
      <w:r w:rsidRPr="001A5026">
        <w:rPr>
          <w:rFonts w:hint="eastAsia"/>
          <w:szCs w:val="21"/>
        </w:rPr>
        <w:t>）计算：</w:t>
      </w:r>
    </w:p>
    <w:p w14:paraId="27561632" w14:textId="6E2C49EA" w:rsidR="00E01496" w:rsidRPr="005F4876" w:rsidRDefault="00B53658" w:rsidP="009B3DB3">
      <w:pPr>
        <w:pStyle w:val="13"/>
        <w:spacing w:line="240" w:lineRule="auto"/>
        <w:ind w:firstLineChars="0" w:firstLine="0"/>
        <w:jc w:val="right"/>
        <w:rPr>
          <w:rFonts w:ascii="Times New Roman" w:hAnsi="Times New Roman"/>
          <w:sz w:val="18"/>
          <w:szCs w:val="21"/>
        </w:rPr>
      </w:pPr>
      <m:oMath>
        <m:sSub>
          <m:sSubPr>
            <m:ctrlPr>
              <w:rPr>
                <w:rFonts w:ascii="Cambria Math" w:hAnsi="Cambria Math"/>
                <w:sz w:val="28"/>
              </w:rPr>
            </m:ctrlPr>
          </m:sSubPr>
          <m:e>
            <m:r>
              <w:rPr>
                <w:rFonts w:ascii="Cambria Math" w:hAnsi="Cambria Math"/>
                <w:sz w:val="28"/>
              </w:rPr>
              <m:t>ω</m:t>
            </m:r>
          </m:e>
          <m:sub>
            <m:r>
              <w:rPr>
                <w:rFonts w:ascii="Cambria Math" w:hAnsi="Cambria Math"/>
                <w:sz w:val="28"/>
              </w:rPr>
              <m:t>2</m:t>
            </m:r>
          </m:sub>
        </m:sSub>
        <m:r>
          <w:rPr>
            <w:rFonts w:ascii="Cambria Math" w:hAnsi="Cambria Math"/>
            <w:sz w:val="28"/>
          </w:rPr>
          <m:t>=</m:t>
        </m:r>
        <m:sSub>
          <m:sSubPr>
            <m:ctrlPr>
              <w:rPr>
                <w:rFonts w:ascii="Cambria Math" w:hAnsi="Cambria Math"/>
                <w:i/>
                <w:sz w:val="28"/>
              </w:rPr>
            </m:ctrlPr>
          </m:sSubPr>
          <m:e>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ω</m:t>
                    </m:r>
                  </m:e>
                  <m:sub>
                    <m:r>
                      <w:rPr>
                        <w:rFonts w:ascii="Cambria Math" w:hAnsi="Cambria Math"/>
                        <w:sz w:val="28"/>
                      </w:rPr>
                      <m:t>0</m:t>
                    </m:r>
                  </m:sub>
                </m:sSub>
                <m:r>
                  <w:rPr>
                    <w:rFonts w:ascii="Cambria Math" w:hAnsi="Cambria Math"/>
                    <w:sz w:val="28"/>
                  </w:rPr>
                  <m:t>-</m:t>
                </m:r>
                <m:sSub>
                  <m:sSubPr>
                    <m:ctrlPr>
                      <w:rPr>
                        <w:rFonts w:ascii="Cambria Math" w:hAnsi="Cambria Math"/>
                        <w:i/>
                        <w:sz w:val="28"/>
                      </w:rPr>
                    </m:ctrlPr>
                  </m:sSubPr>
                  <m:e>
                    <m:r>
                      <w:rPr>
                        <w:rFonts w:ascii="Cambria Math" w:hAnsi="Cambria Math"/>
                        <w:sz w:val="28"/>
                      </w:rPr>
                      <m:t>ω</m:t>
                    </m:r>
                  </m:e>
                  <m:sub>
                    <m:r>
                      <w:rPr>
                        <w:rFonts w:ascii="Cambria Math" w:hAnsi="Cambria Math"/>
                        <w:sz w:val="28"/>
                      </w:rPr>
                      <m:t>1</m:t>
                    </m:r>
                  </m:sub>
                </m:sSub>
              </m:num>
              <m:den>
                <m:sSub>
                  <m:sSubPr>
                    <m:ctrlPr>
                      <w:rPr>
                        <w:rFonts w:ascii="Cambria Math" w:hAnsi="Cambria Math"/>
                        <w:i/>
                        <w:sz w:val="28"/>
                      </w:rPr>
                    </m:ctrlPr>
                  </m:sSubPr>
                  <m:e>
                    <m:r>
                      <w:rPr>
                        <w:rFonts w:ascii="Cambria Math" w:hAnsi="Cambria Math"/>
                        <w:sz w:val="28"/>
                      </w:rPr>
                      <m:t>ω</m:t>
                    </m:r>
                  </m:e>
                  <m:sub>
                    <m:r>
                      <w:rPr>
                        <w:rFonts w:ascii="Cambria Math" w:hAnsi="Cambria Math"/>
                        <w:sz w:val="28"/>
                      </w:rPr>
                      <m:t>0</m:t>
                    </m:r>
                  </m:sub>
                </m:sSub>
              </m:den>
            </m:f>
            <m:r>
              <w:rPr>
                <w:rFonts w:ascii="Cambria Math" w:hAnsi="Cambria Math"/>
                <w:sz w:val="28"/>
              </w:rPr>
              <m:t>×100</m:t>
            </m:r>
          </m:e>
          <m:sub/>
        </m:sSub>
      </m:oMath>
      <w:r w:rsidR="00E01496">
        <w:rPr>
          <w:rFonts w:ascii="宋体" w:hAnsi="宋体" w:hint="eastAsia"/>
        </w:rPr>
        <w:t>……</w:t>
      </w:r>
      <w:proofErr w:type="gramStart"/>
      <w:r w:rsidR="00E01496">
        <w:rPr>
          <w:rFonts w:ascii="宋体" w:hAnsi="宋体" w:hint="eastAsia"/>
        </w:rPr>
        <w:t>…………………………</w:t>
      </w:r>
      <w:proofErr w:type="gramEnd"/>
      <w:r w:rsidR="00E01496" w:rsidRPr="00A95EC5">
        <w:rPr>
          <w:rFonts w:ascii="Times New Roman" w:hAnsi="Times New Roman"/>
        </w:rPr>
        <w:t>（</w:t>
      </w:r>
      <w:r w:rsidR="00E01496">
        <w:rPr>
          <w:rFonts w:ascii="Times New Roman" w:hAnsi="Times New Roman"/>
        </w:rPr>
        <w:t>3</w:t>
      </w:r>
      <w:r w:rsidR="00E01496" w:rsidRPr="00A95EC5">
        <w:rPr>
          <w:rFonts w:ascii="Times New Roman" w:hAnsi="Times New Roman"/>
        </w:rPr>
        <w:t>）</w:t>
      </w:r>
    </w:p>
    <w:p w14:paraId="2C9E37C5" w14:textId="77777777" w:rsidR="00E01496" w:rsidRPr="005F4876" w:rsidRDefault="00E01496" w:rsidP="00BC13AF">
      <w:pPr>
        <w:spacing w:line="400" w:lineRule="exact"/>
        <w:ind w:firstLineChars="328" w:firstLine="787"/>
        <w:rPr>
          <w:position w:val="-32"/>
          <w:szCs w:val="21"/>
        </w:rPr>
      </w:pPr>
    </w:p>
    <w:p w14:paraId="4CCE5A38" w14:textId="77777777" w:rsidR="00E01496" w:rsidRPr="00D917E1" w:rsidRDefault="00E01496" w:rsidP="009B3DB3">
      <w:pPr>
        <w:spacing w:line="400" w:lineRule="exact"/>
        <w:ind w:firstLine="480"/>
        <w:rPr>
          <w:szCs w:val="21"/>
        </w:rPr>
      </w:pPr>
      <w:r w:rsidRPr="00D917E1">
        <w:rPr>
          <w:rFonts w:hint="eastAsia"/>
          <w:szCs w:val="21"/>
        </w:rPr>
        <w:t>式中：</w:t>
      </w:r>
    </w:p>
    <w:p w14:paraId="2367E9C7" w14:textId="77777777" w:rsidR="00E01496" w:rsidRPr="00D917E1" w:rsidRDefault="00E01496" w:rsidP="009B3DB3">
      <w:pPr>
        <w:spacing w:line="400" w:lineRule="exact"/>
        <w:ind w:firstLine="480"/>
        <w:rPr>
          <w:szCs w:val="21"/>
        </w:rPr>
      </w:pPr>
      <w:r w:rsidRPr="00A5743F">
        <w:rPr>
          <w:i/>
          <w:szCs w:val="21"/>
        </w:rPr>
        <w:t>ω</w:t>
      </w:r>
      <w:r>
        <w:rPr>
          <w:szCs w:val="21"/>
          <w:vertAlign w:val="subscript"/>
        </w:rPr>
        <w:t>0</w:t>
      </w:r>
      <w:r>
        <w:rPr>
          <w:rFonts w:hint="eastAsia"/>
          <w:szCs w:val="21"/>
        </w:rPr>
        <w:t>—试样中</w:t>
      </w:r>
      <w:r w:rsidRPr="00D917E1">
        <w:rPr>
          <w:rFonts w:hint="eastAsia"/>
          <w:szCs w:val="21"/>
        </w:rPr>
        <w:t>五氧化二磷含量的数值，以</w:t>
      </w:r>
      <w:r w:rsidRPr="00D917E1">
        <w:rPr>
          <w:rFonts w:hint="eastAsia"/>
          <w:szCs w:val="21"/>
        </w:rPr>
        <w:t>%</w:t>
      </w:r>
      <w:r w:rsidRPr="00D917E1">
        <w:rPr>
          <w:rFonts w:hint="eastAsia"/>
          <w:szCs w:val="21"/>
        </w:rPr>
        <w:t>表示；</w:t>
      </w:r>
    </w:p>
    <w:p w14:paraId="648047C4" w14:textId="77777777" w:rsidR="00E01496" w:rsidRPr="00D917E1" w:rsidRDefault="00E01496" w:rsidP="00BC13AF">
      <w:pPr>
        <w:spacing w:line="400" w:lineRule="exact"/>
        <w:ind w:firstLineChars="200" w:firstLine="480"/>
        <w:rPr>
          <w:szCs w:val="21"/>
        </w:rPr>
      </w:pPr>
      <w:r w:rsidRPr="00A5743F">
        <w:rPr>
          <w:i/>
          <w:szCs w:val="21"/>
        </w:rPr>
        <w:t>ω</w:t>
      </w:r>
      <w:r>
        <w:rPr>
          <w:szCs w:val="21"/>
          <w:vertAlign w:val="subscript"/>
        </w:rPr>
        <w:t>1</w:t>
      </w:r>
      <w:r>
        <w:rPr>
          <w:rFonts w:hint="eastAsia"/>
          <w:szCs w:val="21"/>
        </w:rPr>
        <w:t>—试样</w:t>
      </w:r>
      <w:r w:rsidRPr="00D917E1">
        <w:rPr>
          <w:rFonts w:hint="eastAsia"/>
          <w:szCs w:val="21"/>
        </w:rPr>
        <w:t>中</w:t>
      </w:r>
      <w:r>
        <w:rPr>
          <w:rFonts w:hint="eastAsia"/>
          <w:szCs w:val="21"/>
        </w:rPr>
        <w:t>正</w:t>
      </w:r>
      <w:r w:rsidRPr="00D917E1">
        <w:rPr>
          <w:rFonts w:hint="eastAsia"/>
          <w:szCs w:val="21"/>
        </w:rPr>
        <w:t>磷酸</w:t>
      </w:r>
      <w:proofErr w:type="gramStart"/>
      <w:r w:rsidRPr="00D917E1">
        <w:rPr>
          <w:rFonts w:hint="eastAsia"/>
          <w:szCs w:val="21"/>
        </w:rPr>
        <w:t>铵</w:t>
      </w:r>
      <w:proofErr w:type="gramEnd"/>
      <w:r w:rsidRPr="00D917E1">
        <w:rPr>
          <w:rFonts w:hint="eastAsia"/>
          <w:szCs w:val="21"/>
        </w:rPr>
        <w:t>含量</w:t>
      </w:r>
      <w:r>
        <w:rPr>
          <w:rFonts w:hint="eastAsia"/>
          <w:color w:val="000000"/>
          <w:szCs w:val="21"/>
        </w:rPr>
        <w:t>（以</w:t>
      </w:r>
      <w:r>
        <w:rPr>
          <w:rFonts w:hint="eastAsia"/>
          <w:color w:val="000000"/>
          <w:szCs w:val="21"/>
        </w:rPr>
        <w:t>P</w:t>
      </w:r>
      <w:r w:rsidRPr="00EC4CBD">
        <w:rPr>
          <w:rFonts w:hint="eastAsia"/>
          <w:color w:val="000000"/>
          <w:szCs w:val="21"/>
          <w:vertAlign w:val="subscript"/>
        </w:rPr>
        <w:t>2</w:t>
      </w:r>
      <w:r>
        <w:rPr>
          <w:rFonts w:hint="eastAsia"/>
          <w:color w:val="000000"/>
          <w:szCs w:val="21"/>
        </w:rPr>
        <w:t>O</w:t>
      </w:r>
      <w:r w:rsidRPr="00EC4CBD">
        <w:rPr>
          <w:rFonts w:hint="eastAsia"/>
          <w:color w:val="000000"/>
          <w:szCs w:val="21"/>
          <w:vertAlign w:val="subscript"/>
        </w:rPr>
        <w:t>5</w:t>
      </w:r>
      <w:r>
        <w:rPr>
          <w:rFonts w:hint="eastAsia"/>
          <w:color w:val="000000"/>
          <w:szCs w:val="21"/>
        </w:rPr>
        <w:t>计</w:t>
      </w:r>
      <w:r>
        <w:rPr>
          <w:color w:val="000000"/>
          <w:szCs w:val="21"/>
        </w:rPr>
        <w:t>）</w:t>
      </w:r>
      <w:r>
        <w:rPr>
          <w:rFonts w:hint="eastAsia"/>
          <w:color w:val="000000"/>
          <w:szCs w:val="21"/>
        </w:rPr>
        <w:t>的</w:t>
      </w:r>
      <w:r w:rsidRPr="00D917E1">
        <w:rPr>
          <w:rFonts w:hint="eastAsia"/>
          <w:szCs w:val="21"/>
        </w:rPr>
        <w:t>数值，以</w:t>
      </w:r>
      <w:r w:rsidRPr="00D917E1">
        <w:rPr>
          <w:rFonts w:hint="eastAsia"/>
          <w:szCs w:val="21"/>
        </w:rPr>
        <w:t>%</w:t>
      </w:r>
      <w:r w:rsidRPr="00D917E1">
        <w:rPr>
          <w:rFonts w:hint="eastAsia"/>
          <w:szCs w:val="21"/>
        </w:rPr>
        <w:t>表示</w:t>
      </w:r>
      <w:r w:rsidR="00EE6331">
        <w:rPr>
          <w:rFonts w:hint="eastAsia"/>
          <w:szCs w:val="21"/>
        </w:rPr>
        <w:t>。</w:t>
      </w:r>
    </w:p>
    <w:p w14:paraId="072E5F45" w14:textId="77777777" w:rsidR="007563DC" w:rsidRPr="004E3416" w:rsidRDefault="007563DC" w:rsidP="007563DC">
      <w:pPr>
        <w:spacing w:line="400" w:lineRule="exact"/>
        <w:ind w:firstLine="420"/>
        <w:rPr>
          <w:color w:val="000000"/>
          <w:szCs w:val="21"/>
        </w:rPr>
      </w:pPr>
      <w:r>
        <w:rPr>
          <w:rFonts w:hint="eastAsia"/>
          <w:color w:val="000000"/>
          <w:szCs w:val="21"/>
        </w:rPr>
        <w:t>计算结果表示到小数点后两位，</w:t>
      </w:r>
      <w:r w:rsidRPr="004E3416">
        <w:rPr>
          <w:rFonts w:hint="eastAsia"/>
          <w:color w:val="000000"/>
          <w:szCs w:val="21"/>
        </w:rPr>
        <w:t>取平行测定</w:t>
      </w:r>
      <w:r w:rsidRPr="001505A9">
        <w:rPr>
          <w:rFonts w:hint="eastAsia"/>
          <w:szCs w:val="21"/>
        </w:rPr>
        <w:t>结果</w:t>
      </w:r>
      <w:r w:rsidRPr="004E3416">
        <w:rPr>
          <w:rFonts w:hint="eastAsia"/>
          <w:color w:val="000000"/>
          <w:szCs w:val="21"/>
        </w:rPr>
        <w:t>的算术平均值作为测定的结果</w:t>
      </w:r>
      <w:r>
        <w:rPr>
          <w:rFonts w:hint="eastAsia"/>
          <w:color w:val="000000"/>
          <w:szCs w:val="21"/>
        </w:rPr>
        <w:t>。</w:t>
      </w:r>
    </w:p>
    <w:p w14:paraId="63CEC155" w14:textId="77777777" w:rsidR="00E01496" w:rsidRPr="00D175B8" w:rsidRDefault="00E01496" w:rsidP="009B3DB3">
      <w:pPr>
        <w:pStyle w:val="aff7"/>
        <w:spacing w:before="156" w:after="156" w:line="400" w:lineRule="exact"/>
        <w:jc w:val="both"/>
      </w:pPr>
      <w:r w:rsidRPr="009F7591">
        <w:rPr>
          <w:rFonts w:hint="eastAsia"/>
          <w:sz w:val="24"/>
        </w:rPr>
        <w:t>6.5.1.5</w:t>
      </w:r>
      <w:r>
        <w:rPr>
          <w:rFonts w:hint="eastAsia"/>
        </w:rPr>
        <w:t xml:space="preserve">  </w:t>
      </w:r>
      <w:r w:rsidRPr="009F7591">
        <w:rPr>
          <w:rFonts w:ascii="宋体" w:eastAsia="宋体" w:hAnsi="宋体" w:hint="eastAsia"/>
          <w:sz w:val="24"/>
        </w:rPr>
        <w:t>允许差</w:t>
      </w:r>
    </w:p>
    <w:p w14:paraId="34126027" w14:textId="3F135377" w:rsidR="00E01496" w:rsidRPr="00EF2D2E" w:rsidRDefault="00EF2D2E" w:rsidP="00EF2D2E">
      <w:pPr>
        <w:spacing w:line="400" w:lineRule="exact"/>
        <w:ind w:firstLineChars="200" w:firstLine="480"/>
        <w:rPr>
          <w:color w:val="000000"/>
          <w:szCs w:val="21"/>
        </w:rPr>
      </w:pPr>
      <w:bookmarkStart w:id="11" w:name="_Hlk24558198"/>
      <w:r w:rsidRPr="004E3416">
        <w:rPr>
          <w:rFonts w:hint="eastAsia"/>
          <w:color w:val="000000"/>
          <w:szCs w:val="21"/>
        </w:rPr>
        <w:t>平行测定</w:t>
      </w:r>
      <w:r w:rsidR="000E6D65">
        <w:rPr>
          <w:rFonts w:hint="eastAsia"/>
          <w:color w:val="000000"/>
          <w:szCs w:val="21"/>
        </w:rPr>
        <w:t>结果</w:t>
      </w:r>
      <w:r>
        <w:rPr>
          <w:rFonts w:hint="eastAsia"/>
          <w:color w:val="000000"/>
          <w:szCs w:val="21"/>
        </w:rPr>
        <w:t>的绝对差值不大于</w:t>
      </w:r>
      <w:r>
        <w:rPr>
          <w:rFonts w:hint="eastAsia"/>
          <w:color w:val="000000"/>
          <w:szCs w:val="21"/>
        </w:rPr>
        <w:t>0</w:t>
      </w:r>
      <w:r>
        <w:rPr>
          <w:color w:val="000000"/>
          <w:szCs w:val="21"/>
        </w:rPr>
        <w:t>.</w:t>
      </w:r>
      <w:r w:rsidR="003E419E">
        <w:rPr>
          <w:color w:val="000000"/>
          <w:szCs w:val="21"/>
        </w:rPr>
        <w:t>5</w:t>
      </w:r>
      <w:r>
        <w:rPr>
          <w:color w:val="000000"/>
          <w:szCs w:val="21"/>
        </w:rPr>
        <w:t>0</w:t>
      </w:r>
      <w:r>
        <w:rPr>
          <w:rFonts w:hint="eastAsia"/>
          <w:color w:val="000000"/>
          <w:szCs w:val="21"/>
        </w:rPr>
        <w:t>%</w:t>
      </w:r>
      <w:r>
        <w:rPr>
          <w:rFonts w:hint="eastAsia"/>
          <w:color w:val="000000"/>
          <w:szCs w:val="21"/>
        </w:rPr>
        <w:t>；不同实验室测定结果的绝对差值不大于</w:t>
      </w:r>
      <w:r w:rsidR="003E419E">
        <w:rPr>
          <w:color w:val="000000"/>
          <w:szCs w:val="21"/>
        </w:rPr>
        <w:t>1.00</w:t>
      </w:r>
      <w:r>
        <w:rPr>
          <w:rFonts w:hint="eastAsia"/>
          <w:color w:val="000000"/>
          <w:szCs w:val="21"/>
        </w:rPr>
        <w:t>%</w:t>
      </w:r>
      <w:r>
        <w:rPr>
          <w:rFonts w:hint="eastAsia"/>
          <w:color w:val="000000"/>
          <w:szCs w:val="21"/>
        </w:rPr>
        <w:t>。</w:t>
      </w:r>
    </w:p>
    <w:bookmarkEnd w:id="11"/>
    <w:p w14:paraId="3FFF88B7" w14:textId="0BC52CDC" w:rsidR="00E01496" w:rsidRPr="009F7591" w:rsidRDefault="00E01496" w:rsidP="009B3DB3">
      <w:pPr>
        <w:pStyle w:val="aff7"/>
        <w:numPr>
          <w:ilvl w:val="2"/>
          <w:numId w:val="17"/>
        </w:numPr>
        <w:spacing w:before="156" w:after="156" w:line="400" w:lineRule="exact"/>
        <w:jc w:val="both"/>
        <w:rPr>
          <w:sz w:val="24"/>
        </w:rPr>
      </w:pPr>
      <w:r w:rsidRPr="009F7591">
        <w:rPr>
          <w:rFonts w:hint="eastAsia"/>
          <w:sz w:val="24"/>
        </w:rPr>
        <w:t>离子</w:t>
      </w:r>
      <w:r w:rsidR="00682B0D" w:rsidRPr="009F7591">
        <w:rPr>
          <w:sz w:val="24"/>
        </w:rPr>
        <w:t>交换</w:t>
      </w:r>
      <w:r w:rsidRPr="009F7591">
        <w:rPr>
          <w:sz w:val="24"/>
        </w:rPr>
        <w:t>树脂法</w:t>
      </w:r>
    </w:p>
    <w:p w14:paraId="492CB86F" w14:textId="77777777" w:rsidR="00E01496" w:rsidRPr="00E07725" w:rsidRDefault="00E01496" w:rsidP="009B3DB3">
      <w:pPr>
        <w:pStyle w:val="aff7"/>
        <w:spacing w:before="156" w:after="156" w:line="400" w:lineRule="exact"/>
        <w:jc w:val="both"/>
      </w:pPr>
      <w:r w:rsidRPr="009F7591">
        <w:rPr>
          <w:rFonts w:hint="eastAsia"/>
          <w:sz w:val="24"/>
        </w:rPr>
        <w:t>6.5.2.1</w:t>
      </w:r>
      <w:r>
        <w:t xml:space="preserve">  </w:t>
      </w:r>
      <w:r w:rsidRPr="009F7591">
        <w:rPr>
          <w:rFonts w:ascii="宋体" w:eastAsia="宋体" w:hAnsi="宋体" w:hint="eastAsia"/>
          <w:sz w:val="24"/>
        </w:rPr>
        <w:t>方法提要</w:t>
      </w:r>
    </w:p>
    <w:p w14:paraId="55D1F700" w14:textId="552EA983" w:rsidR="00600FA0" w:rsidRDefault="00E01496" w:rsidP="000262BD">
      <w:pPr>
        <w:widowControl/>
        <w:autoSpaceDE w:val="0"/>
        <w:autoSpaceDN w:val="0"/>
        <w:spacing w:line="400" w:lineRule="exact"/>
        <w:ind w:firstLine="420"/>
        <w:rPr>
          <w:szCs w:val="20"/>
        </w:rPr>
      </w:pPr>
      <w:r w:rsidRPr="00E07725">
        <w:rPr>
          <w:rFonts w:hint="eastAsia"/>
          <w:szCs w:val="20"/>
        </w:rPr>
        <w:t>聚磷酸铵</w:t>
      </w:r>
      <w:r w:rsidR="00F5319B">
        <w:rPr>
          <w:rFonts w:hint="eastAsia"/>
          <w:szCs w:val="20"/>
        </w:rPr>
        <w:t>溶</w:t>
      </w:r>
      <w:r w:rsidRPr="00E07725">
        <w:rPr>
          <w:rFonts w:hint="eastAsia"/>
          <w:szCs w:val="20"/>
        </w:rPr>
        <w:t>液中</w:t>
      </w:r>
      <w:r w:rsidR="004D0373">
        <w:rPr>
          <w:rFonts w:hint="eastAsia"/>
          <w:szCs w:val="20"/>
        </w:rPr>
        <w:t>含有</w:t>
      </w:r>
      <w:r w:rsidRPr="00E07725">
        <w:rPr>
          <w:rFonts w:hint="eastAsia"/>
          <w:szCs w:val="20"/>
        </w:rPr>
        <w:t>正磷酸盐、焦磷酸盐、三聚</w:t>
      </w:r>
      <w:r w:rsidR="004D0373">
        <w:rPr>
          <w:rFonts w:hint="eastAsia"/>
          <w:szCs w:val="20"/>
        </w:rPr>
        <w:t>磷酸盐</w:t>
      </w:r>
      <w:r w:rsidR="00600FA0">
        <w:rPr>
          <w:rFonts w:hint="eastAsia"/>
          <w:szCs w:val="20"/>
        </w:rPr>
        <w:t>及</w:t>
      </w:r>
      <w:r w:rsidR="004D0373">
        <w:rPr>
          <w:rFonts w:hint="eastAsia"/>
          <w:szCs w:val="20"/>
        </w:rPr>
        <w:t>更高聚合态的聚</w:t>
      </w:r>
      <w:r w:rsidRPr="00E07725">
        <w:rPr>
          <w:rFonts w:hint="eastAsia"/>
          <w:szCs w:val="20"/>
        </w:rPr>
        <w:t>磷酸盐</w:t>
      </w:r>
      <w:r w:rsidR="004D0373">
        <w:rPr>
          <w:rFonts w:hint="eastAsia"/>
          <w:szCs w:val="20"/>
        </w:rPr>
        <w:t>等</w:t>
      </w:r>
      <w:r w:rsidRPr="00E07725">
        <w:rPr>
          <w:rFonts w:hint="eastAsia"/>
          <w:szCs w:val="20"/>
        </w:rPr>
        <w:t>，利用</w:t>
      </w:r>
      <w:r w:rsidR="004D0373" w:rsidRPr="00E07725">
        <w:rPr>
          <w:rFonts w:hint="eastAsia"/>
          <w:szCs w:val="20"/>
        </w:rPr>
        <w:t>强碱性阴离子交换树脂</w:t>
      </w:r>
      <w:r w:rsidRPr="00E07725">
        <w:rPr>
          <w:rFonts w:hint="eastAsia"/>
          <w:szCs w:val="20"/>
        </w:rPr>
        <w:t>对不同形态磷酸根吸附</w:t>
      </w:r>
      <w:r w:rsidR="004D0373">
        <w:rPr>
          <w:rFonts w:hint="eastAsia"/>
          <w:szCs w:val="20"/>
        </w:rPr>
        <w:t>能</w:t>
      </w:r>
      <w:r w:rsidRPr="00E07725">
        <w:rPr>
          <w:rFonts w:hint="eastAsia"/>
          <w:szCs w:val="20"/>
        </w:rPr>
        <w:t>力的</w:t>
      </w:r>
      <w:r w:rsidR="004D0373">
        <w:rPr>
          <w:rFonts w:hint="eastAsia"/>
          <w:szCs w:val="20"/>
        </w:rPr>
        <w:t>差异</w:t>
      </w:r>
      <w:r w:rsidRPr="00E07725">
        <w:rPr>
          <w:rFonts w:hint="eastAsia"/>
          <w:szCs w:val="20"/>
        </w:rPr>
        <w:t>，用一定浓度的氯化钾溶液淋洗使正磷酸根</w:t>
      </w:r>
      <w:r w:rsidR="000262BD">
        <w:rPr>
          <w:rFonts w:hint="eastAsia"/>
          <w:szCs w:val="20"/>
        </w:rPr>
        <w:t>进</w:t>
      </w:r>
      <w:r w:rsidR="004D0373">
        <w:rPr>
          <w:rFonts w:hint="eastAsia"/>
          <w:szCs w:val="20"/>
        </w:rPr>
        <w:t>行</w:t>
      </w:r>
      <w:r w:rsidRPr="00E07725">
        <w:rPr>
          <w:rFonts w:hint="eastAsia"/>
          <w:szCs w:val="20"/>
        </w:rPr>
        <w:t>洗脱，</w:t>
      </w:r>
      <w:r w:rsidR="000262BD">
        <w:rPr>
          <w:rFonts w:hint="eastAsia"/>
          <w:szCs w:val="20"/>
        </w:rPr>
        <w:t>采用磷</w:t>
      </w:r>
      <w:proofErr w:type="gramStart"/>
      <w:r w:rsidR="000262BD">
        <w:rPr>
          <w:rFonts w:hint="eastAsia"/>
          <w:szCs w:val="20"/>
        </w:rPr>
        <w:t>钼</w:t>
      </w:r>
      <w:proofErr w:type="gramEnd"/>
      <w:r w:rsidR="000262BD">
        <w:rPr>
          <w:rFonts w:hint="eastAsia"/>
          <w:szCs w:val="20"/>
        </w:rPr>
        <w:t>蓝比色法测定正磷酸盐的含量，</w:t>
      </w:r>
      <w:r w:rsidR="000262BD">
        <w:rPr>
          <w:rFonts w:hint="eastAsia"/>
          <w:szCs w:val="21"/>
        </w:rPr>
        <w:t>样品中</w:t>
      </w:r>
      <w:r w:rsidR="000262BD" w:rsidRPr="00E02BB0">
        <w:rPr>
          <w:rFonts w:hint="eastAsia"/>
          <w:szCs w:val="21"/>
        </w:rPr>
        <w:t>有效磷含量</w:t>
      </w:r>
      <w:r w:rsidR="000262BD">
        <w:rPr>
          <w:rFonts w:hint="eastAsia"/>
          <w:szCs w:val="21"/>
        </w:rPr>
        <w:t>与</w:t>
      </w:r>
      <w:r w:rsidR="000262BD" w:rsidRPr="00E02BB0">
        <w:rPr>
          <w:rFonts w:hint="eastAsia"/>
          <w:szCs w:val="21"/>
        </w:rPr>
        <w:t>正磷酸盐含量的差值</w:t>
      </w:r>
      <w:proofErr w:type="gramStart"/>
      <w:r w:rsidR="000262BD">
        <w:rPr>
          <w:rFonts w:hint="eastAsia"/>
          <w:szCs w:val="21"/>
        </w:rPr>
        <w:t>同有效</w:t>
      </w:r>
      <w:proofErr w:type="gramEnd"/>
      <w:r w:rsidR="000262BD">
        <w:rPr>
          <w:rFonts w:hint="eastAsia"/>
          <w:szCs w:val="21"/>
        </w:rPr>
        <w:t>磷含量</w:t>
      </w:r>
      <w:r w:rsidR="000262BD" w:rsidRPr="00E02BB0">
        <w:rPr>
          <w:rFonts w:hint="eastAsia"/>
          <w:szCs w:val="21"/>
        </w:rPr>
        <w:t>的比值</w:t>
      </w:r>
      <w:r w:rsidR="000262BD">
        <w:rPr>
          <w:rFonts w:hint="eastAsia"/>
          <w:szCs w:val="21"/>
        </w:rPr>
        <w:t>即为</w:t>
      </w:r>
      <w:proofErr w:type="gramStart"/>
      <w:r w:rsidR="000262BD">
        <w:rPr>
          <w:rFonts w:hint="eastAsia"/>
          <w:szCs w:val="21"/>
        </w:rPr>
        <w:t>肥料级聚</w:t>
      </w:r>
      <w:proofErr w:type="gramEnd"/>
      <w:r w:rsidR="000262BD">
        <w:rPr>
          <w:rFonts w:hint="eastAsia"/>
          <w:szCs w:val="21"/>
        </w:rPr>
        <w:t>磷酸铵的</w:t>
      </w:r>
      <w:r w:rsidR="000262BD" w:rsidRPr="00C37799">
        <w:rPr>
          <w:szCs w:val="21"/>
        </w:rPr>
        <w:t>聚合率。</w:t>
      </w:r>
      <w:r w:rsidR="000262BD">
        <w:rPr>
          <w:rFonts w:hint="eastAsia"/>
          <w:szCs w:val="21"/>
        </w:rPr>
        <w:t>最后</w:t>
      </w:r>
      <w:r w:rsidR="004D0373">
        <w:rPr>
          <w:rFonts w:hint="eastAsia"/>
          <w:szCs w:val="20"/>
        </w:rPr>
        <w:t>用一定</w:t>
      </w:r>
      <w:r w:rsidR="003C07C2">
        <w:rPr>
          <w:rFonts w:hint="eastAsia"/>
          <w:szCs w:val="20"/>
        </w:rPr>
        <w:t>浓度</w:t>
      </w:r>
      <w:r w:rsidR="004D0373">
        <w:rPr>
          <w:rFonts w:hint="eastAsia"/>
          <w:szCs w:val="20"/>
        </w:rPr>
        <w:t>的盐酸溶液将</w:t>
      </w:r>
      <w:r w:rsidR="004D0373">
        <w:rPr>
          <w:rFonts w:hint="eastAsia"/>
          <w:szCs w:val="21"/>
        </w:rPr>
        <w:t>吸附在树脂上的</w:t>
      </w:r>
      <w:r w:rsidR="004D0373">
        <w:rPr>
          <w:rFonts w:hint="eastAsia"/>
          <w:szCs w:val="20"/>
        </w:rPr>
        <w:t>聚合</w:t>
      </w:r>
      <w:proofErr w:type="gramStart"/>
      <w:r w:rsidR="004D0373">
        <w:rPr>
          <w:rFonts w:hint="eastAsia"/>
          <w:szCs w:val="20"/>
        </w:rPr>
        <w:t>态磷全部</w:t>
      </w:r>
      <w:proofErr w:type="gramEnd"/>
      <w:r w:rsidR="004D0373">
        <w:rPr>
          <w:rFonts w:hint="eastAsia"/>
          <w:szCs w:val="20"/>
        </w:rPr>
        <w:t>洗出，</w:t>
      </w:r>
      <w:r w:rsidR="00600FA0">
        <w:rPr>
          <w:rFonts w:hint="eastAsia"/>
          <w:szCs w:val="20"/>
        </w:rPr>
        <w:t>实现树脂</w:t>
      </w:r>
      <w:r w:rsidR="000262BD">
        <w:rPr>
          <w:rFonts w:hint="eastAsia"/>
          <w:szCs w:val="20"/>
        </w:rPr>
        <w:t>的</w:t>
      </w:r>
      <w:r w:rsidR="00600FA0">
        <w:rPr>
          <w:rFonts w:hint="eastAsia"/>
          <w:szCs w:val="20"/>
        </w:rPr>
        <w:t>再生。</w:t>
      </w:r>
    </w:p>
    <w:p w14:paraId="16EBCC80" w14:textId="77777777" w:rsidR="00E01496" w:rsidRPr="00740153" w:rsidRDefault="00E01496" w:rsidP="009B3DB3">
      <w:pPr>
        <w:pStyle w:val="aff7"/>
        <w:spacing w:before="156" w:after="156" w:line="400" w:lineRule="exact"/>
        <w:jc w:val="both"/>
      </w:pPr>
      <w:r w:rsidRPr="009F7591">
        <w:rPr>
          <w:sz w:val="24"/>
        </w:rPr>
        <w:t>6.5.2.2</w:t>
      </w:r>
      <w:r>
        <w:t xml:space="preserve">  </w:t>
      </w:r>
      <w:r w:rsidRPr="009F7591">
        <w:rPr>
          <w:rFonts w:ascii="宋体" w:eastAsia="宋体" w:hAnsi="宋体" w:hint="eastAsia"/>
          <w:sz w:val="24"/>
        </w:rPr>
        <w:t>试剂和溶液</w:t>
      </w:r>
    </w:p>
    <w:p w14:paraId="6F10FE93" w14:textId="77777777" w:rsidR="00E01496" w:rsidRPr="00740153" w:rsidRDefault="00E01496" w:rsidP="009B3DB3">
      <w:pPr>
        <w:pStyle w:val="aff7"/>
        <w:spacing w:before="156" w:after="156" w:line="400" w:lineRule="exact"/>
        <w:jc w:val="both"/>
      </w:pPr>
      <w:r w:rsidRPr="009F7591">
        <w:rPr>
          <w:sz w:val="24"/>
        </w:rPr>
        <w:t>6.5.2.2.1</w:t>
      </w:r>
      <w:r>
        <w:t xml:space="preserve">  </w:t>
      </w:r>
      <w:r w:rsidRPr="009F7591">
        <w:rPr>
          <w:rFonts w:ascii="宋体" w:eastAsia="宋体" w:hAnsi="宋体" w:hint="eastAsia"/>
          <w:sz w:val="24"/>
        </w:rPr>
        <w:t>磷酸二氢钾：</w:t>
      </w:r>
      <w:r w:rsidRPr="009F7591">
        <w:rPr>
          <w:rFonts w:ascii="Times New Roman" w:eastAsia="宋体"/>
          <w:sz w:val="24"/>
        </w:rPr>
        <w:t>≥99.9%</w:t>
      </w:r>
      <w:r w:rsidR="00261AB4">
        <w:rPr>
          <w:rFonts w:ascii="Times New Roman" w:eastAsia="宋体" w:hint="eastAsia"/>
          <w:sz w:val="24"/>
        </w:rPr>
        <w:t>。</w:t>
      </w:r>
    </w:p>
    <w:p w14:paraId="7A033074" w14:textId="7EE40FFE" w:rsidR="00E01496" w:rsidRPr="00740153" w:rsidRDefault="00E01496" w:rsidP="001D2EDA">
      <w:pPr>
        <w:spacing w:line="400" w:lineRule="exact"/>
        <w:rPr>
          <w:szCs w:val="21"/>
        </w:rPr>
      </w:pPr>
      <w:r w:rsidRPr="00740153">
        <w:rPr>
          <w:rFonts w:ascii="黑体" w:eastAsia="黑体" w:hAnsi="黑体"/>
        </w:rPr>
        <w:t xml:space="preserve">6.5.2.2.2 </w:t>
      </w:r>
      <w:r>
        <w:rPr>
          <w:rFonts w:ascii="黑体" w:eastAsia="黑体" w:hAnsi="黑体"/>
        </w:rPr>
        <w:t xml:space="preserve"> </w:t>
      </w:r>
      <w:proofErr w:type="gramStart"/>
      <w:r w:rsidRPr="00740153">
        <w:rPr>
          <w:rFonts w:hint="eastAsia"/>
          <w:szCs w:val="21"/>
        </w:rPr>
        <w:t>磷标准</w:t>
      </w:r>
      <w:proofErr w:type="gramEnd"/>
      <w:r w:rsidRPr="00740153">
        <w:rPr>
          <w:rFonts w:hint="eastAsia"/>
          <w:szCs w:val="21"/>
        </w:rPr>
        <w:t>储备溶液（</w:t>
      </w:r>
      <w:r w:rsidRPr="00CD4527">
        <w:rPr>
          <w:szCs w:val="21"/>
        </w:rPr>
        <w:t>ρ</w:t>
      </w:r>
      <w:r w:rsidRPr="00740153">
        <w:rPr>
          <w:szCs w:val="21"/>
        </w:rPr>
        <w:t>(P</w:t>
      </w:r>
      <w:r w:rsidRPr="00740153">
        <w:rPr>
          <w:szCs w:val="21"/>
          <w:vertAlign w:val="subscript"/>
        </w:rPr>
        <w:t>2</w:t>
      </w:r>
      <w:r w:rsidRPr="00740153">
        <w:rPr>
          <w:szCs w:val="21"/>
        </w:rPr>
        <w:t>O</w:t>
      </w:r>
      <w:r w:rsidRPr="00740153">
        <w:rPr>
          <w:szCs w:val="21"/>
          <w:vertAlign w:val="subscript"/>
        </w:rPr>
        <w:t>5</w:t>
      </w:r>
      <w:r w:rsidRPr="00740153">
        <w:rPr>
          <w:szCs w:val="21"/>
        </w:rPr>
        <w:t>)</w:t>
      </w:r>
      <w:r>
        <w:rPr>
          <w:szCs w:val="21"/>
        </w:rPr>
        <w:t xml:space="preserve"> </w:t>
      </w:r>
      <w:r w:rsidRPr="00740153">
        <w:rPr>
          <w:szCs w:val="21"/>
        </w:rPr>
        <w:t>=</w:t>
      </w:r>
      <w:r>
        <w:rPr>
          <w:szCs w:val="21"/>
        </w:rPr>
        <w:t xml:space="preserve"> </w:t>
      </w:r>
      <w:r w:rsidRPr="00740153">
        <w:rPr>
          <w:szCs w:val="21"/>
        </w:rPr>
        <w:t>1000</w:t>
      </w:r>
      <w:r>
        <w:rPr>
          <w:szCs w:val="21"/>
        </w:rPr>
        <w:t xml:space="preserve"> </w:t>
      </w:r>
      <w:r w:rsidR="002557EC">
        <w:rPr>
          <w:rFonts w:hint="eastAsia"/>
          <w:szCs w:val="21"/>
        </w:rPr>
        <w:t>m</w:t>
      </w:r>
      <w:r w:rsidRPr="00740153">
        <w:rPr>
          <w:szCs w:val="21"/>
        </w:rPr>
        <w:t>g/</w:t>
      </w:r>
      <w:r>
        <w:rPr>
          <w:szCs w:val="21"/>
        </w:rPr>
        <w:t>L</w:t>
      </w:r>
      <w:r w:rsidRPr="00740153">
        <w:rPr>
          <w:rFonts w:hint="eastAsia"/>
          <w:szCs w:val="21"/>
        </w:rPr>
        <w:t>）：</w:t>
      </w:r>
      <w:r w:rsidR="001D2EDA" w:rsidRPr="00C1590E">
        <w:rPr>
          <w:rFonts w:hint="eastAsia"/>
          <w:szCs w:val="21"/>
        </w:rPr>
        <w:t>称取在</w:t>
      </w:r>
      <w:r w:rsidR="001D2EDA">
        <w:rPr>
          <w:rFonts w:hint="eastAsia"/>
          <w:szCs w:val="21"/>
        </w:rPr>
        <w:t>105</w:t>
      </w:r>
      <w:r w:rsidR="001D2EDA" w:rsidRPr="00C1590E">
        <w:rPr>
          <w:rFonts w:hint="eastAsia"/>
          <w:szCs w:val="21"/>
        </w:rPr>
        <w:t>℃</w:t>
      </w:r>
      <w:proofErr w:type="gramStart"/>
      <w:r w:rsidR="001D2EDA" w:rsidRPr="00C1590E">
        <w:rPr>
          <w:rFonts w:hint="eastAsia"/>
          <w:szCs w:val="21"/>
        </w:rPr>
        <w:t>干燥至</w:t>
      </w:r>
      <w:proofErr w:type="gramEnd"/>
      <w:r w:rsidR="001D2EDA" w:rsidRPr="00C1590E">
        <w:rPr>
          <w:rFonts w:hint="eastAsia"/>
          <w:szCs w:val="21"/>
        </w:rPr>
        <w:t>恒重的优级纯磷酸二氢钾（</w:t>
      </w:r>
      <w:r w:rsidR="001D2EDA">
        <w:rPr>
          <w:rFonts w:hint="eastAsia"/>
          <w:szCs w:val="21"/>
        </w:rPr>
        <w:t>99.9</w:t>
      </w:r>
      <w:r w:rsidR="001D2EDA" w:rsidRPr="00C1590E">
        <w:rPr>
          <w:rFonts w:hint="eastAsia"/>
          <w:szCs w:val="21"/>
        </w:rPr>
        <w:t>%</w:t>
      </w:r>
      <w:r w:rsidR="001D2EDA" w:rsidRPr="00C1590E">
        <w:rPr>
          <w:rFonts w:hint="eastAsia"/>
          <w:szCs w:val="21"/>
        </w:rPr>
        <w:t>）</w:t>
      </w:r>
      <w:r w:rsidR="001D2EDA">
        <w:rPr>
          <w:rFonts w:hint="eastAsia"/>
          <w:szCs w:val="21"/>
        </w:rPr>
        <w:t>1.9195 g</w:t>
      </w:r>
      <w:r w:rsidR="001D2EDA">
        <w:rPr>
          <w:rFonts w:hint="eastAsia"/>
          <w:szCs w:val="21"/>
        </w:rPr>
        <w:t>（</w:t>
      </w:r>
      <w:r w:rsidR="001D2EDA" w:rsidRPr="00C1590E">
        <w:rPr>
          <w:rFonts w:hint="eastAsia"/>
          <w:szCs w:val="21"/>
        </w:rPr>
        <w:t>精确至</w:t>
      </w:r>
      <w:r w:rsidR="001D2EDA" w:rsidRPr="00C1590E">
        <w:rPr>
          <w:rFonts w:hint="eastAsia"/>
          <w:szCs w:val="21"/>
        </w:rPr>
        <w:t>0.0002 g</w:t>
      </w:r>
      <w:r w:rsidR="001D2EDA">
        <w:rPr>
          <w:rFonts w:hint="eastAsia"/>
          <w:szCs w:val="21"/>
        </w:rPr>
        <w:t>）</w:t>
      </w:r>
      <w:r w:rsidR="001D2EDA" w:rsidRPr="00C1590E">
        <w:rPr>
          <w:rFonts w:hint="eastAsia"/>
          <w:szCs w:val="21"/>
        </w:rPr>
        <w:t>至</w:t>
      </w:r>
      <w:r w:rsidR="001D2EDA">
        <w:rPr>
          <w:rFonts w:hint="eastAsia"/>
          <w:szCs w:val="21"/>
        </w:rPr>
        <w:t>250 mL</w:t>
      </w:r>
      <w:r w:rsidR="001D2EDA" w:rsidRPr="00C1590E">
        <w:rPr>
          <w:rFonts w:hint="eastAsia"/>
          <w:szCs w:val="21"/>
        </w:rPr>
        <w:t>烧杯中，加</w:t>
      </w:r>
      <w:r w:rsidR="001D2EDA" w:rsidRPr="00C1590E">
        <w:rPr>
          <w:rFonts w:hint="eastAsia"/>
          <w:szCs w:val="21"/>
        </w:rPr>
        <w:t>100</w:t>
      </w:r>
      <w:r w:rsidR="001D2EDA">
        <w:rPr>
          <w:szCs w:val="21"/>
        </w:rPr>
        <w:t xml:space="preserve"> </w:t>
      </w:r>
      <w:r w:rsidR="001D2EDA">
        <w:rPr>
          <w:rFonts w:hint="eastAsia"/>
          <w:szCs w:val="21"/>
        </w:rPr>
        <w:t>mL</w:t>
      </w:r>
      <w:r w:rsidR="001D2EDA" w:rsidRPr="00C1590E">
        <w:rPr>
          <w:rFonts w:hint="eastAsia"/>
          <w:szCs w:val="21"/>
        </w:rPr>
        <w:t>去离子水搅拌溶解，溶解后转移至</w:t>
      </w:r>
      <w:r w:rsidR="001D2EDA">
        <w:rPr>
          <w:rFonts w:hint="eastAsia"/>
          <w:szCs w:val="21"/>
        </w:rPr>
        <w:t>1000 mL</w:t>
      </w:r>
      <w:r w:rsidR="001D2EDA" w:rsidRPr="00C1590E">
        <w:rPr>
          <w:rFonts w:hint="eastAsia"/>
          <w:szCs w:val="21"/>
        </w:rPr>
        <w:t>容量瓶，定容</w:t>
      </w:r>
      <w:r w:rsidR="002557EC">
        <w:rPr>
          <w:rFonts w:hint="eastAsia"/>
          <w:szCs w:val="21"/>
        </w:rPr>
        <w:t>，</w:t>
      </w:r>
      <w:r w:rsidR="001D2EDA" w:rsidRPr="00740153">
        <w:rPr>
          <w:rFonts w:hint="eastAsia"/>
          <w:szCs w:val="21"/>
        </w:rPr>
        <w:t>摇匀备用</w:t>
      </w:r>
      <w:r w:rsidR="001D2EDA">
        <w:rPr>
          <w:rFonts w:hint="eastAsia"/>
          <w:szCs w:val="21"/>
        </w:rPr>
        <w:t>。</w:t>
      </w:r>
    </w:p>
    <w:p w14:paraId="6766D770" w14:textId="66845CAC" w:rsidR="00E01496" w:rsidRDefault="00E01496" w:rsidP="009B3DB3">
      <w:pPr>
        <w:spacing w:line="400" w:lineRule="exact"/>
        <w:rPr>
          <w:szCs w:val="21"/>
        </w:rPr>
      </w:pPr>
      <w:r w:rsidRPr="00740153">
        <w:rPr>
          <w:rFonts w:ascii="黑体" w:eastAsia="黑体" w:hAnsi="黑体"/>
        </w:rPr>
        <w:t>6.5.2.2.</w:t>
      </w:r>
      <w:r>
        <w:rPr>
          <w:rFonts w:ascii="黑体" w:eastAsia="黑体" w:hAnsi="黑体"/>
        </w:rPr>
        <w:t xml:space="preserve">3  </w:t>
      </w:r>
      <w:proofErr w:type="gramStart"/>
      <w:r w:rsidRPr="00740153">
        <w:rPr>
          <w:rFonts w:hint="eastAsia"/>
          <w:szCs w:val="21"/>
        </w:rPr>
        <w:t>磷标准</w:t>
      </w:r>
      <w:proofErr w:type="gramEnd"/>
      <w:r w:rsidRPr="00740153">
        <w:rPr>
          <w:rFonts w:hint="eastAsia"/>
          <w:szCs w:val="21"/>
        </w:rPr>
        <w:t>使用液（</w:t>
      </w:r>
      <w:r w:rsidRPr="00CD4527">
        <w:rPr>
          <w:szCs w:val="21"/>
        </w:rPr>
        <w:t>ρ</w:t>
      </w:r>
      <w:r w:rsidRPr="00740153">
        <w:rPr>
          <w:szCs w:val="21"/>
        </w:rPr>
        <w:t>(P</w:t>
      </w:r>
      <w:r w:rsidRPr="00740153">
        <w:rPr>
          <w:szCs w:val="21"/>
          <w:vertAlign w:val="subscript"/>
        </w:rPr>
        <w:t>2</w:t>
      </w:r>
      <w:r w:rsidRPr="00740153">
        <w:rPr>
          <w:szCs w:val="21"/>
        </w:rPr>
        <w:t>O</w:t>
      </w:r>
      <w:r w:rsidRPr="00740153">
        <w:rPr>
          <w:szCs w:val="21"/>
          <w:vertAlign w:val="subscript"/>
        </w:rPr>
        <w:t>5</w:t>
      </w:r>
      <w:r w:rsidRPr="00740153">
        <w:rPr>
          <w:szCs w:val="21"/>
        </w:rPr>
        <w:t>)</w:t>
      </w:r>
      <w:r>
        <w:rPr>
          <w:szCs w:val="21"/>
        </w:rPr>
        <w:t xml:space="preserve"> </w:t>
      </w:r>
      <w:r w:rsidRPr="00740153">
        <w:rPr>
          <w:szCs w:val="21"/>
        </w:rPr>
        <w:t>=</w:t>
      </w:r>
      <w:r>
        <w:rPr>
          <w:szCs w:val="21"/>
        </w:rPr>
        <w:t xml:space="preserve"> </w:t>
      </w:r>
      <w:r w:rsidR="00152A49">
        <w:rPr>
          <w:rFonts w:hint="eastAsia"/>
          <w:szCs w:val="21"/>
        </w:rPr>
        <w:t>1</w:t>
      </w:r>
      <w:r w:rsidRPr="00740153">
        <w:rPr>
          <w:szCs w:val="21"/>
        </w:rPr>
        <w:t>0</w:t>
      </w:r>
      <w:r>
        <w:rPr>
          <w:szCs w:val="21"/>
        </w:rPr>
        <w:t xml:space="preserve"> </w:t>
      </w:r>
      <w:r w:rsidR="002557EC">
        <w:rPr>
          <w:rFonts w:hint="eastAsia"/>
          <w:szCs w:val="21"/>
        </w:rPr>
        <w:t>m</w:t>
      </w:r>
      <w:r w:rsidRPr="00740153">
        <w:rPr>
          <w:szCs w:val="21"/>
        </w:rPr>
        <w:t>g/</w:t>
      </w:r>
      <w:r>
        <w:rPr>
          <w:szCs w:val="21"/>
        </w:rPr>
        <w:t>L</w:t>
      </w:r>
      <w:r w:rsidRPr="00740153">
        <w:rPr>
          <w:rFonts w:hint="eastAsia"/>
          <w:szCs w:val="21"/>
        </w:rPr>
        <w:t>）：</w:t>
      </w:r>
      <w:proofErr w:type="gramStart"/>
      <w:r w:rsidRPr="00740153">
        <w:rPr>
          <w:rFonts w:hint="eastAsia"/>
          <w:szCs w:val="21"/>
        </w:rPr>
        <w:t>将磷标准</w:t>
      </w:r>
      <w:proofErr w:type="gramEnd"/>
      <w:r w:rsidR="008A324F">
        <w:rPr>
          <w:rFonts w:hint="eastAsia"/>
          <w:szCs w:val="21"/>
        </w:rPr>
        <w:t>储</w:t>
      </w:r>
      <w:r w:rsidRPr="00740153">
        <w:rPr>
          <w:rFonts w:hint="eastAsia"/>
          <w:szCs w:val="21"/>
        </w:rPr>
        <w:t>备溶液准确稀释</w:t>
      </w:r>
      <w:r w:rsidR="00152A49">
        <w:rPr>
          <w:rFonts w:hint="eastAsia"/>
          <w:szCs w:val="21"/>
        </w:rPr>
        <w:t>100</w:t>
      </w:r>
      <w:r w:rsidRPr="00740153">
        <w:rPr>
          <w:rFonts w:hint="eastAsia"/>
          <w:szCs w:val="21"/>
        </w:rPr>
        <w:t>倍，使用期</w:t>
      </w:r>
      <w:r w:rsidRPr="00740153">
        <w:rPr>
          <w:szCs w:val="21"/>
        </w:rPr>
        <w:t>1</w:t>
      </w:r>
      <w:r w:rsidRPr="00740153">
        <w:rPr>
          <w:rFonts w:hint="eastAsia"/>
          <w:szCs w:val="21"/>
        </w:rPr>
        <w:t>周。</w:t>
      </w:r>
    </w:p>
    <w:p w14:paraId="6F63C2EB" w14:textId="121545C3" w:rsidR="00AC7654" w:rsidRDefault="00AC7654" w:rsidP="009B3DB3">
      <w:pPr>
        <w:spacing w:line="400" w:lineRule="exact"/>
      </w:pPr>
      <w:r w:rsidRPr="00EE5A5C">
        <w:rPr>
          <w:rFonts w:ascii="黑体" w:eastAsia="黑体" w:hAnsi="黑体" w:hint="eastAsia"/>
        </w:rPr>
        <w:lastRenderedPageBreak/>
        <w:t>6.5.2.2.</w:t>
      </w:r>
      <w:r w:rsidR="00EE5A5C" w:rsidRPr="00EE5A5C">
        <w:rPr>
          <w:rFonts w:ascii="黑体" w:eastAsia="黑体" w:hAnsi="黑体" w:hint="eastAsia"/>
        </w:rPr>
        <w:t>4</w:t>
      </w:r>
      <w:r w:rsidR="00EE5A5C">
        <w:rPr>
          <w:rFonts w:ascii="黑体" w:eastAsia="黑体" w:hAnsi="黑体"/>
        </w:rPr>
        <w:t xml:space="preserve">  </w:t>
      </w:r>
      <w:r w:rsidR="00EE5A5C" w:rsidRPr="00EE5A5C">
        <w:rPr>
          <w:rFonts w:ascii="宋体" w:hAnsi="宋体" w:hint="eastAsia"/>
        </w:rPr>
        <w:t>缓冲溶液</w:t>
      </w:r>
      <w:r w:rsidR="00EE5A5C">
        <w:rPr>
          <w:rFonts w:ascii="宋体" w:hAnsi="宋体" w:hint="eastAsia"/>
        </w:rPr>
        <w:t>（</w:t>
      </w:r>
      <w:r w:rsidR="00EE5A5C" w:rsidRPr="00EE5A5C">
        <w:t>pH</w:t>
      </w:r>
      <w:r w:rsidR="009003D0">
        <w:rPr>
          <w:rFonts w:hint="eastAsia"/>
        </w:rPr>
        <w:t xml:space="preserve"> </w:t>
      </w:r>
      <w:r w:rsidR="00EE5A5C" w:rsidRPr="00EE5A5C">
        <w:t>=</w:t>
      </w:r>
      <w:r w:rsidR="009003D0">
        <w:rPr>
          <w:rFonts w:hint="eastAsia"/>
        </w:rPr>
        <w:t xml:space="preserve"> </w:t>
      </w:r>
      <w:r w:rsidR="00EE5A5C" w:rsidRPr="00EE5A5C">
        <w:t>4.3</w:t>
      </w:r>
      <w:r w:rsidR="00EE5A5C">
        <w:rPr>
          <w:rFonts w:ascii="宋体" w:hAnsi="宋体" w:hint="eastAsia"/>
        </w:rPr>
        <w:t>）：称取</w:t>
      </w:r>
      <w:r w:rsidR="00EE5A5C" w:rsidRPr="00EE5A5C">
        <w:t>51</w:t>
      </w:r>
      <w:r w:rsidR="00EE5A5C">
        <w:t xml:space="preserve"> </w:t>
      </w:r>
      <w:r w:rsidR="00EE5A5C" w:rsidRPr="00EE5A5C">
        <w:t>g</w:t>
      </w:r>
      <w:r w:rsidR="00EE5A5C">
        <w:rPr>
          <w:rFonts w:hint="eastAsia"/>
        </w:rPr>
        <w:t>三水合乙酸钠（</w:t>
      </w:r>
      <w:r w:rsidR="00EE5A5C">
        <w:rPr>
          <w:rFonts w:hint="eastAsia"/>
        </w:rPr>
        <w:t>C</w:t>
      </w:r>
      <w:r w:rsidR="00EE5A5C">
        <w:t>H</w:t>
      </w:r>
      <w:r w:rsidR="00EE5A5C" w:rsidRPr="00EE5A5C">
        <w:rPr>
          <w:vertAlign w:val="subscript"/>
        </w:rPr>
        <w:t>3</w:t>
      </w:r>
      <w:r w:rsidR="00EE5A5C">
        <w:t>COON</w:t>
      </w:r>
      <w:r w:rsidR="00EE5A5C">
        <w:rPr>
          <w:rFonts w:hint="eastAsia"/>
        </w:rPr>
        <w:t>a</w:t>
      </w:r>
      <w:r w:rsidR="00EE5A5C">
        <w:sym w:font="Symbol" w:char="F0D7"/>
      </w:r>
      <w:r w:rsidR="00EE5A5C">
        <w:rPr>
          <w:rFonts w:hint="eastAsia"/>
        </w:rPr>
        <w:t>3</w:t>
      </w:r>
      <w:r w:rsidR="00EE5A5C">
        <w:t>H</w:t>
      </w:r>
      <w:r w:rsidR="00EE5A5C" w:rsidRPr="00EE5A5C">
        <w:rPr>
          <w:vertAlign w:val="subscript"/>
        </w:rPr>
        <w:t>2</w:t>
      </w:r>
      <w:r w:rsidR="00EE5A5C">
        <w:t>O</w:t>
      </w:r>
      <w:r w:rsidR="00EE5A5C">
        <w:rPr>
          <w:rFonts w:hint="eastAsia"/>
        </w:rPr>
        <w:t>）和</w:t>
      </w:r>
      <w:r w:rsidR="00B32B61">
        <w:rPr>
          <w:rFonts w:hint="eastAsia"/>
        </w:rPr>
        <w:t>46</w:t>
      </w:r>
      <w:r w:rsidR="00B32B61">
        <w:t xml:space="preserve"> </w:t>
      </w:r>
      <w:r w:rsidR="00B32B61">
        <w:rPr>
          <w:rFonts w:hint="eastAsia"/>
        </w:rPr>
        <w:t>m</w:t>
      </w:r>
      <w:r w:rsidR="00B32B61">
        <w:t>L</w:t>
      </w:r>
      <w:r w:rsidR="00B32B61">
        <w:rPr>
          <w:rFonts w:hint="eastAsia"/>
        </w:rPr>
        <w:t>冰乙酸于</w:t>
      </w:r>
      <w:r w:rsidR="00BB2233">
        <w:rPr>
          <w:rFonts w:hint="eastAsia"/>
        </w:rPr>
        <w:t>水</w:t>
      </w:r>
      <w:r w:rsidR="00B32B61">
        <w:rPr>
          <w:rFonts w:hint="eastAsia"/>
        </w:rPr>
        <w:t>中，</w:t>
      </w:r>
      <w:r w:rsidR="00B54BA3">
        <w:rPr>
          <w:rFonts w:hint="eastAsia"/>
        </w:rPr>
        <w:t>用水稀释至</w:t>
      </w:r>
      <w:r w:rsidR="00B54BA3">
        <w:rPr>
          <w:rFonts w:hint="eastAsia"/>
        </w:rPr>
        <w:t>1</w:t>
      </w:r>
      <w:r w:rsidR="00B54BA3">
        <w:t xml:space="preserve"> L</w:t>
      </w:r>
      <w:r w:rsidR="00B54BA3">
        <w:rPr>
          <w:rFonts w:hint="eastAsia"/>
        </w:rPr>
        <w:t>。</w:t>
      </w:r>
    </w:p>
    <w:p w14:paraId="6139AC67" w14:textId="5F91F54D" w:rsidR="00B54BA3" w:rsidRPr="00EE5A5C" w:rsidRDefault="00B54BA3" w:rsidP="009B3DB3">
      <w:pPr>
        <w:spacing w:line="400" w:lineRule="exact"/>
        <w:rPr>
          <w:rFonts w:ascii="黑体" w:eastAsia="黑体" w:hAnsi="黑体"/>
        </w:rPr>
      </w:pPr>
      <w:r>
        <w:rPr>
          <w:rFonts w:ascii="黑体" w:eastAsia="黑体" w:hAnsi="黑体" w:hint="eastAsia"/>
        </w:rPr>
        <w:t>6.5.2.2.5</w:t>
      </w:r>
      <w:r>
        <w:rPr>
          <w:rFonts w:ascii="黑体" w:eastAsia="黑体" w:hAnsi="黑体"/>
        </w:rPr>
        <w:t xml:space="preserve">  </w:t>
      </w:r>
      <w:r w:rsidRPr="00B54BA3">
        <w:rPr>
          <w:rFonts w:ascii="宋体" w:hAnsi="宋体"/>
        </w:rPr>
        <w:t>硫酸溶液</w:t>
      </w:r>
      <w:r w:rsidR="001E2356">
        <w:rPr>
          <w:rFonts w:ascii="宋体" w:hAnsi="宋体" w:hint="eastAsia"/>
        </w:rPr>
        <w:t xml:space="preserve"> </w:t>
      </w:r>
      <w:r w:rsidRPr="00B54BA3">
        <w:t>c</w:t>
      </w:r>
      <w:r>
        <w:rPr>
          <w:rFonts w:hint="eastAsia"/>
        </w:rPr>
        <w:t>(</w:t>
      </w:r>
      <w:r w:rsidRPr="00B54BA3">
        <w:t>1/2H</w:t>
      </w:r>
      <w:r w:rsidRPr="00B54BA3">
        <w:rPr>
          <w:vertAlign w:val="subscript"/>
        </w:rPr>
        <w:t>2</w:t>
      </w:r>
      <w:r w:rsidRPr="00B54BA3">
        <w:t>SO</w:t>
      </w:r>
      <w:r w:rsidRPr="00B54BA3">
        <w:rPr>
          <w:vertAlign w:val="subscript"/>
        </w:rPr>
        <w:t>4</w:t>
      </w:r>
      <w:r>
        <w:t>)</w:t>
      </w:r>
      <w:r w:rsidRPr="00B54BA3">
        <w:t>=10mol/L</w:t>
      </w:r>
      <w:r>
        <w:rPr>
          <w:rFonts w:ascii="宋体" w:hAnsi="宋体" w:hint="eastAsia"/>
        </w:rPr>
        <w:t>：量取</w:t>
      </w:r>
      <w:r w:rsidRPr="00B54BA3">
        <w:t>27</w:t>
      </w:r>
      <w:r w:rsidR="002557EC">
        <w:t>8</w:t>
      </w:r>
      <w:r>
        <w:rPr>
          <w:rFonts w:ascii="宋体" w:hAnsi="宋体"/>
        </w:rPr>
        <w:t xml:space="preserve"> </w:t>
      </w:r>
      <w:r w:rsidRPr="00B54BA3">
        <w:t>mL</w:t>
      </w:r>
      <w:r>
        <w:rPr>
          <w:rFonts w:ascii="宋体" w:hAnsi="宋体" w:hint="eastAsia"/>
        </w:rPr>
        <w:t>浓硫酸（</w:t>
      </w:r>
      <w:r w:rsidRPr="00B54BA3">
        <w:t>18 mol</w:t>
      </w:r>
      <w:r>
        <w:rPr>
          <w:rFonts w:ascii="宋体" w:hAnsi="宋体" w:hint="eastAsia"/>
        </w:rPr>
        <w:t>）</w:t>
      </w:r>
      <w:r w:rsidR="00BB2233">
        <w:rPr>
          <w:rFonts w:ascii="宋体" w:hAnsi="宋体" w:hint="eastAsia"/>
        </w:rPr>
        <w:t>缓慢加入</w:t>
      </w:r>
      <w:r w:rsidR="001E2356" w:rsidRPr="001E2356">
        <w:t>500 mL</w:t>
      </w:r>
      <w:r w:rsidR="00BB2233">
        <w:rPr>
          <w:rFonts w:ascii="宋体" w:hAnsi="宋体" w:hint="eastAsia"/>
        </w:rPr>
        <w:t>水</w:t>
      </w:r>
      <w:r w:rsidR="001E2356">
        <w:rPr>
          <w:rFonts w:ascii="宋体" w:hAnsi="宋体" w:hint="eastAsia"/>
        </w:rPr>
        <w:t>中</w:t>
      </w:r>
      <w:r w:rsidR="00BB2233">
        <w:rPr>
          <w:rFonts w:ascii="宋体" w:hAnsi="宋体" w:hint="eastAsia"/>
        </w:rPr>
        <w:t>，并不断搅拌</w:t>
      </w:r>
      <w:r w:rsidR="001E2356">
        <w:rPr>
          <w:rFonts w:ascii="宋体" w:hAnsi="宋体" w:hint="eastAsia"/>
        </w:rPr>
        <w:t>，</w:t>
      </w:r>
      <w:r w:rsidR="00BB2233">
        <w:rPr>
          <w:rFonts w:ascii="宋体" w:hAnsi="宋体" w:hint="eastAsia"/>
        </w:rPr>
        <w:t>冷却后</w:t>
      </w:r>
      <w:r w:rsidR="001E2356">
        <w:rPr>
          <w:rFonts w:ascii="宋体" w:hAnsi="宋体" w:hint="eastAsia"/>
        </w:rPr>
        <w:t>稀释至</w:t>
      </w:r>
      <w:r w:rsidR="001E2356" w:rsidRPr="001E2356">
        <w:t>1 L</w:t>
      </w:r>
      <w:r w:rsidR="001E2356">
        <w:rPr>
          <w:rFonts w:ascii="宋体" w:hAnsi="宋体" w:hint="eastAsia"/>
        </w:rPr>
        <w:t>。</w:t>
      </w:r>
    </w:p>
    <w:p w14:paraId="7C97CF25" w14:textId="1830DD19" w:rsidR="00E01496" w:rsidRPr="00740153" w:rsidRDefault="00E01496" w:rsidP="009B3DB3">
      <w:pPr>
        <w:spacing w:line="400" w:lineRule="exact"/>
        <w:rPr>
          <w:szCs w:val="21"/>
        </w:rPr>
      </w:pPr>
      <w:r w:rsidRPr="00740153">
        <w:rPr>
          <w:rFonts w:ascii="黑体" w:eastAsia="黑体" w:hAnsi="黑体"/>
        </w:rPr>
        <w:t>6.5.2.2.</w:t>
      </w:r>
      <w:r w:rsidR="00B54BA3">
        <w:rPr>
          <w:rFonts w:ascii="黑体" w:eastAsia="黑体" w:hAnsi="黑体" w:hint="eastAsia"/>
        </w:rPr>
        <w:t>6</w:t>
      </w:r>
      <w:r>
        <w:rPr>
          <w:rFonts w:ascii="黑体" w:eastAsia="黑体" w:hAnsi="黑体"/>
        </w:rPr>
        <w:t xml:space="preserve">  </w:t>
      </w:r>
      <w:r w:rsidRPr="00740153">
        <w:rPr>
          <w:rFonts w:hint="eastAsia"/>
          <w:szCs w:val="21"/>
        </w:rPr>
        <w:t>抗坏血酸溶液</w:t>
      </w:r>
      <w:r w:rsidR="00152A49">
        <w:rPr>
          <w:rFonts w:hint="eastAsia"/>
          <w:szCs w:val="21"/>
        </w:rPr>
        <w:t xml:space="preserve"> </w:t>
      </w:r>
      <w:r w:rsidR="00152A49" w:rsidRPr="00CD4527">
        <w:rPr>
          <w:szCs w:val="21"/>
        </w:rPr>
        <w:t>ρ</w:t>
      </w:r>
      <w:r w:rsidR="00152A49" w:rsidRPr="00740153">
        <w:rPr>
          <w:szCs w:val="21"/>
        </w:rPr>
        <w:t>(</w:t>
      </w:r>
      <w:r w:rsidR="00152A49">
        <w:rPr>
          <w:rFonts w:hint="eastAsia"/>
          <w:szCs w:val="21"/>
        </w:rPr>
        <w:t>抗坏血酸</w:t>
      </w:r>
      <w:r w:rsidR="00152A49" w:rsidRPr="00740153">
        <w:rPr>
          <w:szCs w:val="21"/>
        </w:rPr>
        <w:t>)</w:t>
      </w:r>
      <w:r w:rsidR="00152A49">
        <w:rPr>
          <w:szCs w:val="21"/>
        </w:rPr>
        <w:t xml:space="preserve"> </w:t>
      </w:r>
      <w:r w:rsidR="00152A49" w:rsidRPr="00740153">
        <w:rPr>
          <w:szCs w:val="21"/>
        </w:rPr>
        <w:t>=</w:t>
      </w:r>
      <w:r w:rsidR="00152A49">
        <w:rPr>
          <w:szCs w:val="21"/>
        </w:rPr>
        <w:t xml:space="preserve"> </w:t>
      </w:r>
      <w:r w:rsidR="00152A49" w:rsidRPr="00740153">
        <w:rPr>
          <w:szCs w:val="21"/>
        </w:rPr>
        <w:t>25 g/L</w:t>
      </w:r>
      <w:r w:rsidRPr="00740153">
        <w:rPr>
          <w:rFonts w:hint="eastAsia"/>
          <w:szCs w:val="21"/>
        </w:rPr>
        <w:t>：</w:t>
      </w:r>
      <w:r w:rsidR="00152A49">
        <w:rPr>
          <w:rFonts w:hint="eastAsia"/>
          <w:szCs w:val="21"/>
        </w:rPr>
        <w:t>称取</w:t>
      </w:r>
      <w:r w:rsidR="00152A49">
        <w:rPr>
          <w:rFonts w:hint="eastAsia"/>
          <w:szCs w:val="21"/>
        </w:rPr>
        <w:t>2.</w:t>
      </w:r>
      <w:r w:rsidR="00152A49">
        <w:rPr>
          <w:szCs w:val="21"/>
        </w:rPr>
        <w:t>5 g</w:t>
      </w:r>
      <w:r w:rsidR="00152A49">
        <w:rPr>
          <w:rFonts w:hint="eastAsia"/>
          <w:szCs w:val="21"/>
        </w:rPr>
        <w:t>抗坏血酸溶于</w:t>
      </w:r>
      <w:r w:rsidR="00BB2233">
        <w:rPr>
          <w:rFonts w:hint="eastAsia"/>
          <w:szCs w:val="21"/>
        </w:rPr>
        <w:t>水</w:t>
      </w:r>
      <w:r w:rsidR="00152A49">
        <w:rPr>
          <w:rFonts w:hint="eastAsia"/>
          <w:szCs w:val="21"/>
        </w:rPr>
        <w:t>中，</w:t>
      </w:r>
      <w:proofErr w:type="gramStart"/>
      <w:r w:rsidR="00152A49">
        <w:rPr>
          <w:rFonts w:hint="eastAsia"/>
          <w:szCs w:val="21"/>
        </w:rPr>
        <w:t>定容至</w:t>
      </w:r>
      <w:proofErr w:type="gramEnd"/>
      <w:r w:rsidR="00152A49">
        <w:rPr>
          <w:rFonts w:hint="eastAsia"/>
          <w:szCs w:val="21"/>
        </w:rPr>
        <w:t>100</w:t>
      </w:r>
      <w:r w:rsidR="00152A49">
        <w:rPr>
          <w:szCs w:val="21"/>
        </w:rPr>
        <w:t xml:space="preserve"> </w:t>
      </w:r>
      <w:r w:rsidR="00152A49">
        <w:rPr>
          <w:rFonts w:hint="eastAsia"/>
          <w:szCs w:val="21"/>
        </w:rPr>
        <w:t>m</w:t>
      </w:r>
      <w:r w:rsidR="00152A49">
        <w:rPr>
          <w:szCs w:val="21"/>
        </w:rPr>
        <w:t>L</w:t>
      </w:r>
      <w:r w:rsidR="00152A49">
        <w:rPr>
          <w:rFonts w:hint="eastAsia"/>
          <w:szCs w:val="21"/>
        </w:rPr>
        <w:t>，</w:t>
      </w:r>
      <w:r w:rsidRPr="00740153">
        <w:rPr>
          <w:rFonts w:hint="eastAsia"/>
          <w:szCs w:val="21"/>
        </w:rPr>
        <w:t>有效期</w:t>
      </w:r>
      <w:r w:rsidRPr="00740153">
        <w:rPr>
          <w:rFonts w:hint="eastAsia"/>
          <w:szCs w:val="21"/>
        </w:rPr>
        <w:t>2</w:t>
      </w:r>
      <w:r w:rsidRPr="00740153">
        <w:rPr>
          <w:rFonts w:hint="eastAsia"/>
          <w:szCs w:val="21"/>
        </w:rPr>
        <w:t>天</w:t>
      </w:r>
      <w:r w:rsidRPr="00740153">
        <w:rPr>
          <w:szCs w:val="21"/>
        </w:rPr>
        <w:t>。</w:t>
      </w:r>
    </w:p>
    <w:p w14:paraId="66F2B593" w14:textId="48919A53" w:rsidR="00E01496" w:rsidRPr="00740153" w:rsidRDefault="00E01496" w:rsidP="009B3DB3">
      <w:pPr>
        <w:spacing w:line="400" w:lineRule="exact"/>
        <w:rPr>
          <w:szCs w:val="21"/>
        </w:rPr>
      </w:pPr>
      <w:r w:rsidRPr="00740153">
        <w:rPr>
          <w:rFonts w:ascii="黑体" w:eastAsia="黑体" w:hAnsi="黑体"/>
        </w:rPr>
        <w:t>6.5.2.2.</w:t>
      </w:r>
      <w:r w:rsidR="00B54BA3">
        <w:rPr>
          <w:rFonts w:ascii="黑体" w:eastAsia="黑体" w:hAnsi="黑体" w:hint="eastAsia"/>
        </w:rPr>
        <w:t>7</w:t>
      </w:r>
      <w:r>
        <w:rPr>
          <w:rFonts w:ascii="黑体" w:eastAsia="黑体" w:hAnsi="黑体"/>
        </w:rPr>
        <w:t xml:space="preserve">  </w:t>
      </w:r>
      <w:r w:rsidRPr="00740153">
        <w:rPr>
          <w:rFonts w:hint="eastAsia"/>
          <w:szCs w:val="21"/>
        </w:rPr>
        <w:t>钼酸铵</w:t>
      </w:r>
      <w:r w:rsidRPr="00740153">
        <w:rPr>
          <w:szCs w:val="21"/>
        </w:rPr>
        <w:t>-</w:t>
      </w:r>
      <w:r w:rsidRPr="00740153">
        <w:rPr>
          <w:rFonts w:hint="eastAsia"/>
          <w:szCs w:val="21"/>
        </w:rPr>
        <w:t>硫酸溶液</w:t>
      </w:r>
      <w:r w:rsidR="001E2356">
        <w:rPr>
          <w:rFonts w:hint="eastAsia"/>
          <w:szCs w:val="21"/>
        </w:rPr>
        <w:t xml:space="preserve"> </w:t>
      </w:r>
      <w:r w:rsidR="001E2356">
        <w:rPr>
          <w:rFonts w:hint="eastAsia"/>
          <w:szCs w:val="21"/>
        </w:rPr>
        <w:sym w:font="Symbol" w:char="F072"/>
      </w:r>
      <w:r w:rsidR="001E2356">
        <w:rPr>
          <w:rFonts w:hint="eastAsia"/>
          <w:szCs w:val="21"/>
        </w:rPr>
        <w:t>(</w:t>
      </w:r>
      <w:r w:rsidR="001E2356">
        <w:rPr>
          <w:rFonts w:hint="eastAsia"/>
          <w:szCs w:val="21"/>
        </w:rPr>
        <w:t>钼酸铵</w:t>
      </w:r>
      <w:r w:rsidR="001E2356">
        <w:rPr>
          <w:rFonts w:hint="eastAsia"/>
          <w:szCs w:val="21"/>
        </w:rPr>
        <w:t>-</w:t>
      </w:r>
      <w:r w:rsidR="001E2356">
        <w:rPr>
          <w:rFonts w:hint="eastAsia"/>
          <w:szCs w:val="21"/>
        </w:rPr>
        <w:t>硫酸</w:t>
      </w:r>
      <w:r w:rsidR="001E2356">
        <w:rPr>
          <w:szCs w:val="21"/>
        </w:rPr>
        <w:t>)</w:t>
      </w:r>
      <w:r w:rsidR="001E2356">
        <w:rPr>
          <w:rFonts w:hint="eastAsia"/>
          <w:szCs w:val="21"/>
        </w:rPr>
        <w:t>=7.2</w:t>
      </w:r>
      <w:r w:rsidR="001E2356">
        <w:rPr>
          <w:szCs w:val="21"/>
        </w:rPr>
        <w:t xml:space="preserve"> </w:t>
      </w:r>
      <w:r w:rsidR="001E2356">
        <w:rPr>
          <w:rFonts w:hint="eastAsia"/>
          <w:szCs w:val="21"/>
        </w:rPr>
        <w:t>g</w:t>
      </w:r>
      <w:r w:rsidR="001E2356">
        <w:rPr>
          <w:szCs w:val="21"/>
        </w:rPr>
        <w:t>/L</w:t>
      </w:r>
      <w:r w:rsidRPr="00740153">
        <w:rPr>
          <w:rFonts w:hint="eastAsia"/>
          <w:szCs w:val="21"/>
        </w:rPr>
        <w:t>：称取</w:t>
      </w:r>
      <w:r w:rsidR="001E2356">
        <w:rPr>
          <w:rFonts w:hint="eastAsia"/>
          <w:szCs w:val="21"/>
        </w:rPr>
        <w:t>7.2</w:t>
      </w:r>
      <w:r w:rsidRPr="00740153">
        <w:rPr>
          <w:szCs w:val="21"/>
        </w:rPr>
        <w:t xml:space="preserve"> g</w:t>
      </w:r>
      <w:r w:rsidRPr="00740153">
        <w:rPr>
          <w:rFonts w:hint="eastAsia"/>
          <w:szCs w:val="21"/>
        </w:rPr>
        <w:t>四水合钼酸铵</w:t>
      </w:r>
      <w:r w:rsidR="001E2356">
        <w:rPr>
          <w:rFonts w:hint="eastAsia"/>
          <w:szCs w:val="21"/>
        </w:rPr>
        <w:t>[</w:t>
      </w:r>
      <w:r w:rsidR="001E2356">
        <w:rPr>
          <w:szCs w:val="21"/>
        </w:rPr>
        <w:t>(NH</w:t>
      </w:r>
      <w:r w:rsidR="001E2356" w:rsidRPr="001E2356">
        <w:rPr>
          <w:szCs w:val="21"/>
          <w:vertAlign w:val="subscript"/>
        </w:rPr>
        <w:t>4</w:t>
      </w:r>
      <w:r w:rsidR="001E2356">
        <w:rPr>
          <w:szCs w:val="21"/>
        </w:rPr>
        <w:t>)</w:t>
      </w:r>
      <w:r w:rsidR="001E2356" w:rsidRPr="001E2356">
        <w:rPr>
          <w:szCs w:val="21"/>
          <w:vertAlign w:val="subscript"/>
        </w:rPr>
        <w:t>6</w:t>
      </w:r>
      <w:r w:rsidR="001E2356">
        <w:rPr>
          <w:szCs w:val="21"/>
        </w:rPr>
        <w:t>M</w:t>
      </w:r>
      <w:r w:rsidR="001E2356">
        <w:rPr>
          <w:rFonts w:hint="eastAsia"/>
          <w:szCs w:val="21"/>
        </w:rPr>
        <w:t>o</w:t>
      </w:r>
      <w:r w:rsidR="001E2356" w:rsidRPr="001E2356">
        <w:rPr>
          <w:szCs w:val="21"/>
          <w:vertAlign w:val="subscript"/>
        </w:rPr>
        <w:t>7</w:t>
      </w:r>
      <w:r w:rsidR="001E2356">
        <w:rPr>
          <w:szCs w:val="21"/>
        </w:rPr>
        <w:t>O</w:t>
      </w:r>
      <w:r w:rsidR="001E2356" w:rsidRPr="001E2356">
        <w:rPr>
          <w:szCs w:val="21"/>
          <w:vertAlign w:val="subscript"/>
        </w:rPr>
        <w:t>24</w:t>
      </w:r>
      <w:r w:rsidR="001E2356">
        <w:rPr>
          <w:szCs w:val="21"/>
        </w:rPr>
        <w:sym w:font="Symbol" w:char="F0D7"/>
      </w:r>
      <w:r w:rsidR="001E2356">
        <w:rPr>
          <w:szCs w:val="21"/>
        </w:rPr>
        <w:t>4H</w:t>
      </w:r>
      <w:r w:rsidR="001E2356" w:rsidRPr="001E2356">
        <w:rPr>
          <w:szCs w:val="21"/>
          <w:vertAlign w:val="subscript"/>
        </w:rPr>
        <w:t>2</w:t>
      </w:r>
      <w:r w:rsidR="001E2356">
        <w:rPr>
          <w:szCs w:val="21"/>
        </w:rPr>
        <w:t>O]</w:t>
      </w:r>
      <w:r w:rsidRPr="00740153">
        <w:rPr>
          <w:rFonts w:hint="eastAsia"/>
          <w:szCs w:val="21"/>
        </w:rPr>
        <w:t>于</w:t>
      </w:r>
      <w:r w:rsidR="00152A49">
        <w:rPr>
          <w:szCs w:val="21"/>
        </w:rPr>
        <w:t>200~300</w:t>
      </w:r>
      <w:r>
        <w:rPr>
          <w:szCs w:val="21"/>
        </w:rPr>
        <w:t xml:space="preserve"> mL</w:t>
      </w:r>
      <w:r w:rsidR="00BB2233">
        <w:rPr>
          <w:rFonts w:hint="eastAsia"/>
          <w:szCs w:val="21"/>
        </w:rPr>
        <w:t>水</w:t>
      </w:r>
      <w:r w:rsidRPr="00740153">
        <w:rPr>
          <w:rFonts w:hint="eastAsia"/>
          <w:szCs w:val="21"/>
        </w:rPr>
        <w:t>中，缓慢加入</w:t>
      </w:r>
      <w:r w:rsidR="00152A49">
        <w:rPr>
          <w:rFonts w:hint="eastAsia"/>
          <w:szCs w:val="21"/>
        </w:rPr>
        <w:t>400</w:t>
      </w:r>
      <w:r w:rsidR="00152A49">
        <w:rPr>
          <w:szCs w:val="21"/>
        </w:rPr>
        <w:t xml:space="preserve"> </w:t>
      </w:r>
      <w:r w:rsidR="00152A49">
        <w:rPr>
          <w:rFonts w:hint="eastAsia"/>
          <w:szCs w:val="21"/>
        </w:rPr>
        <w:t>m</w:t>
      </w:r>
      <w:r w:rsidR="00152A49">
        <w:rPr>
          <w:szCs w:val="21"/>
        </w:rPr>
        <w:t>L</w:t>
      </w:r>
      <w:r w:rsidR="00152A49">
        <w:rPr>
          <w:rFonts w:hint="eastAsia"/>
          <w:szCs w:val="21"/>
        </w:rPr>
        <w:t>硫酸溶液</w:t>
      </w:r>
      <w:r w:rsidR="00BB2233">
        <w:rPr>
          <w:rFonts w:hint="eastAsia"/>
          <w:szCs w:val="21"/>
        </w:rPr>
        <w:t>（</w:t>
      </w:r>
      <w:r w:rsidR="00BB2233">
        <w:rPr>
          <w:rFonts w:hint="eastAsia"/>
          <w:szCs w:val="21"/>
        </w:rPr>
        <w:t>6</w:t>
      </w:r>
      <w:r w:rsidR="00BB2233">
        <w:rPr>
          <w:szCs w:val="21"/>
        </w:rPr>
        <w:t>.5.</w:t>
      </w:r>
      <w:r w:rsidR="00BB2233">
        <w:rPr>
          <w:rFonts w:hint="eastAsia"/>
          <w:szCs w:val="21"/>
        </w:rPr>
        <w:t>2</w:t>
      </w:r>
      <w:r w:rsidR="00BB2233">
        <w:rPr>
          <w:szCs w:val="21"/>
        </w:rPr>
        <w:t>.2.5</w:t>
      </w:r>
      <w:r w:rsidR="00BB2233">
        <w:rPr>
          <w:rFonts w:hint="eastAsia"/>
          <w:szCs w:val="21"/>
        </w:rPr>
        <w:t>）</w:t>
      </w:r>
      <w:r w:rsidRPr="00740153">
        <w:rPr>
          <w:rFonts w:hint="eastAsia"/>
          <w:szCs w:val="21"/>
        </w:rPr>
        <w:t>，冷却后稀释至</w:t>
      </w:r>
      <w:r>
        <w:rPr>
          <w:szCs w:val="21"/>
        </w:rPr>
        <w:t>1</w:t>
      </w:r>
      <w:r w:rsidR="00261AB4">
        <w:rPr>
          <w:szCs w:val="21"/>
        </w:rPr>
        <w:t xml:space="preserve"> </w:t>
      </w:r>
      <w:r>
        <w:rPr>
          <w:szCs w:val="21"/>
        </w:rPr>
        <w:t>L</w:t>
      </w:r>
      <w:r w:rsidR="00261AB4">
        <w:rPr>
          <w:rFonts w:hint="eastAsia"/>
          <w:szCs w:val="21"/>
        </w:rPr>
        <w:t>。</w:t>
      </w:r>
    </w:p>
    <w:p w14:paraId="082CC16A" w14:textId="14DA2F1B" w:rsidR="00E01496" w:rsidRPr="00740153" w:rsidRDefault="00E01496" w:rsidP="009B3DB3">
      <w:pPr>
        <w:spacing w:line="400" w:lineRule="exact"/>
        <w:rPr>
          <w:szCs w:val="21"/>
        </w:rPr>
      </w:pPr>
      <w:r w:rsidRPr="00740153">
        <w:rPr>
          <w:rFonts w:ascii="黑体" w:eastAsia="黑体" w:hAnsi="黑体"/>
        </w:rPr>
        <w:t>6.5.2.2.</w:t>
      </w:r>
      <w:r w:rsidR="00B54BA3">
        <w:rPr>
          <w:rFonts w:ascii="黑体" w:eastAsia="黑体" w:hAnsi="黑体" w:hint="eastAsia"/>
        </w:rPr>
        <w:t>8</w:t>
      </w:r>
      <w:r>
        <w:rPr>
          <w:rFonts w:ascii="黑体" w:eastAsia="黑体" w:hAnsi="黑体"/>
        </w:rPr>
        <w:t xml:space="preserve">  </w:t>
      </w:r>
      <w:r w:rsidRPr="00740153">
        <w:rPr>
          <w:rFonts w:hint="eastAsia"/>
          <w:szCs w:val="21"/>
        </w:rPr>
        <w:t>氯化钾溶液</w:t>
      </w:r>
      <w:r w:rsidR="002E3CC1">
        <w:rPr>
          <w:rFonts w:hint="eastAsia"/>
          <w:szCs w:val="21"/>
        </w:rPr>
        <w:t xml:space="preserve"> </w:t>
      </w:r>
      <w:r w:rsidR="002E3CC1" w:rsidRPr="00CD4527">
        <w:rPr>
          <w:szCs w:val="21"/>
        </w:rPr>
        <w:t>ρ</w:t>
      </w:r>
      <w:r w:rsidR="002E3CC1" w:rsidRPr="00740153">
        <w:rPr>
          <w:szCs w:val="21"/>
        </w:rPr>
        <w:t>(</w:t>
      </w:r>
      <w:proofErr w:type="spellStart"/>
      <w:r w:rsidR="002E3CC1">
        <w:rPr>
          <w:rFonts w:hint="eastAsia"/>
          <w:szCs w:val="21"/>
        </w:rPr>
        <w:t>K</w:t>
      </w:r>
      <w:r w:rsidR="002E3CC1">
        <w:rPr>
          <w:szCs w:val="21"/>
        </w:rPr>
        <w:t>C</w:t>
      </w:r>
      <w:r w:rsidR="002E3CC1">
        <w:rPr>
          <w:rFonts w:hint="eastAsia"/>
          <w:szCs w:val="21"/>
        </w:rPr>
        <w:t>l</w:t>
      </w:r>
      <w:proofErr w:type="spellEnd"/>
      <w:r w:rsidR="002E3CC1" w:rsidRPr="00740153">
        <w:rPr>
          <w:szCs w:val="21"/>
        </w:rPr>
        <w:t>)</w:t>
      </w:r>
      <w:r w:rsidR="002E3CC1">
        <w:rPr>
          <w:szCs w:val="21"/>
        </w:rPr>
        <w:t xml:space="preserve"> </w:t>
      </w:r>
      <w:r w:rsidR="002E3CC1" w:rsidRPr="00740153">
        <w:rPr>
          <w:szCs w:val="21"/>
        </w:rPr>
        <w:t>=0.15 mol/L</w:t>
      </w:r>
      <w:r w:rsidR="00FF68C7">
        <w:rPr>
          <w:rFonts w:hint="eastAsia"/>
          <w:szCs w:val="21"/>
        </w:rPr>
        <w:t>：称取氯化钾</w:t>
      </w:r>
      <w:r w:rsidR="00FF68C7">
        <w:rPr>
          <w:rFonts w:hint="eastAsia"/>
          <w:szCs w:val="21"/>
        </w:rPr>
        <w:t>11.18</w:t>
      </w:r>
      <w:r w:rsidR="00FF68C7">
        <w:rPr>
          <w:szCs w:val="21"/>
        </w:rPr>
        <w:t xml:space="preserve"> </w:t>
      </w:r>
      <w:r w:rsidR="00FF68C7">
        <w:rPr>
          <w:rFonts w:hint="eastAsia"/>
          <w:szCs w:val="21"/>
        </w:rPr>
        <w:t>g</w:t>
      </w:r>
      <w:r w:rsidR="00FF68C7">
        <w:rPr>
          <w:rFonts w:hint="eastAsia"/>
          <w:szCs w:val="21"/>
        </w:rPr>
        <w:t>溶于</w:t>
      </w:r>
      <w:r w:rsidR="00FF68C7">
        <w:rPr>
          <w:rFonts w:hint="eastAsia"/>
          <w:szCs w:val="21"/>
        </w:rPr>
        <w:t>600</w:t>
      </w:r>
      <w:r w:rsidR="00FF68C7">
        <w:rPr>
          <w:szCs w:val="21"/>
        </w:rPr>
        <w:t xml:space="preserve"> </w:t>
      </w:r>
      <w:r w:rsidR="00FF68C7">
        <w:rPr>
          <w:rFonts w:hint="eastAsia"/>
          <w:szCs w:val="21"/>
        </w:rPr>
        <w:t>m</w:t>
      </w:r>
      <w:r w:rsidR="00FF68C7">
        <w:rPr>
          <w:szCs w:val="21"/>
        </w:rPr>
        <w:t>L</w:t>
      </w:r>
      <w:r w:rsidR="00BB2233">
        <w:rPr>
          <w:rFonts w:hint="eastAsia"/>
          <w:szCs w:val="21"/>
        </w:rPr>
        <w:t>水</w:t>
      </w:r>
      <w:r w:rsidR="00FF68C7">
        <w:rPr>
          <w:rFonts w:hint="eastAsia"/>
          <w:szCs w:val="21"/>
        </w:rPr>
        <w:t>中，再在溶液中加入</w:t>
      </w:r>
      <w:r w:rsidR="00FF68C7">
        <w:rPr>
          <w:rFonts w:hint="eastAsia"/>
          <w:szCs w:val="21"/>
        </w:rPr>
        <w:t>pH=4.3</w:t>
      </w:r>
      <w:r w:rsidR="00FF68C7">
        <w:rPr>
          <w:rFonts w:hint="eastAsia"/>
          <w:szCs w:val="21"/>
        </w:rPr>
        <w:t>的缓冲溶液</w:t>
      </w:r>
      <w:r w:rsidR="00FF68C7">
        <w:rPr>
          <w:rFonts w:hint="eastAsia"/>
          <w:szCs w:val="21"/>
        </w:rPr>
        <w:t>10</w:t>
      </w:r>
      <w:r w:rsidR="00FF68C7">
        <w:rPr>
          <w:szCs w:val="21"/>
        </w:rPr>
        <w:t xml:space="preserve"> </w:t>
      </w:r>
      <w:r w:rsidR="00FF68C7">
        <w:rPr>
          <w:rFonts w:hint="eastAsia"/>
          <w:szCs w:val="21"/>
        </w:rPr>
        <w:t>m</w:t>
      </w:r>
      <w:r w:rsidR="00FF68C7">
        <w:rPr>
          <w:szCs w:val="21"/>
        </w:rPr>
        <w:t>L</w:t>
      </w:r>
      <w:r w:rsidR="00FF68C7">
        <w:rPr>
          <w:rFonts w:hint="eastAsia"/>
          <w:szCs w:val="21"/>
        </w:rPr>
        <w:t>，</w:t>
      </w:r>
      <w:proofErr w:type="gramStart"/>
      <w:r w:rsidR="00FF68C7">
        <w:rPr>
          <w:rFonts w:hint="eastAsia"/>
          <w:szCs w:val="21"/>
        </w:rPr>
        <w:t>定容至</w:t>
      </w:r>
      <w:proofErr w:type="gramEnd"/>
      <w:r w:rsidR="00FF68C7">
        <w:rPr>
          <w:rFonts w:hint="eastAsia"/>
          <w:szCs w:val="21"/>
        </w:rPr>
        <w:t>1</w:t>
      </w:r>
      <w:r w:rsidR="00FF68C7">
        <w:rPr>
          <w:szCs w:val="21"/>
        </w:rPr>
        <w:t xml:space="preserve"> L</w:t>
      </w:r>
      <w:r w:rsidR="00261AB4">
        <w:rPr>
          <w:rFonts w:hint="eastAsia"/>
          <w:szCs w:val="21"/>
        </w:rPr>
        <w:t>。</w:t>
      </w:r>
    </w:p>
    <w:p w14:paraId="3804C066" w14:textId="4F51C799" w:rsidR="00E01496" w:rsidRDefault="00E01496" w:rsidP="009B3DB3">
      <w:pPr>
        <w:spacing w:line="400" w:lineRule="exact"/>
        <w:rPr>
          <w:szCs w:val="21"/>
        </w:rPr>
      </w:pPr>
      <w:r w:rsidRPr="00740153">
        <w:rPr>
          <w:rFonts w:ascii="黑体" w:eastAsia="黑体" w:hAnsi="黑体"/>
        </w:rPr>
        <w:t>6.5.2.2.</w:t>
      </w:r>
      <w:r w:rsidR="00B54BA3">
        <w:rPr>
          <w:rFonts w:ascii="黑体" w:eastAsia="黑体" w:hAnsi="黑体" w:hint="eastAsia"/>
        </w:rPr>
        <w:t>9</w:t>
      </w:r>
      <w:r>
        <w:rPr>
          <w:rFonts w:ascii="黑体" w:eastAsia="黑体" w:hAnsi="黑体"/>
        </w:rPr>
        <w:t xml:space="preserve">  </w:t>
      </w:r>
      <w:r w:rsidRPr="00740153">
        <w:rPr>
          <w:rFonts w:hint="eastAsia"/>
          <w:szCs w:val="21"/>
        </w:rPr>
        <w:t>盐酸溶液</w:t>
      </w:r>
      <w:r w:rsidR="002E3CC1">
        <w:rPr>
          <w:rFonts w:hint="eastAsia"/>
          <w:szCs w:val="21"/>
        </w:rPr>
        <w:t xml:space="preserve"> </w:t>
      </w:r>
      <w:r w:rsidR="002E3CC1" w:rsidRPr="00B54BA3">
        <w:t>c</w:t>
      </w:r>
      <w:r w:rsidR="002E3CC1">
        <w:rPr>
          <w:rFonts w:hint="eastAsia"/>
        </w:rPr>
        <w:t>(</w:t>
      </w:r>
      <w:r w:rsidR="002E3CC1">
        <w:t>HC</w:t>
      </w:r>
      <w:r w:rsidR="002E3CC1">
        <w:rPr>
          <w:rFonts w:hint="eastAsia"/>
        </w:rPr>
        <w:t>l</w:t>
      </w:r>
      <w:r w:rsidR="002E3CC1">
        <w:t>)</w:t>
      </w:r>
      <w:r w:rsidR="002E3CC1" w:rsidRPr="00B54BA3">
        <w:t>=</w:t>
      </w:r>
      <w:r w:rsidR="00E13761">
        <w:rPr>
          <w:szCs w:val="21"/>
        </w:rPr>
        <w:t>4</w:t>
      </w:r>
      <w:r w:rsidR="002E3CC1" w:rsidRPr="00740153">
        <w:rPr>
          <w:szCs w:val="21"/>
        </w:rPr>
        <w:t xml:space="preserve"> mol/L</w:t>
      </w:r>
      <w:r w:rsidRPr="00740153">
        <w:rPr>
          <w:rFonts w:hint="eastAsia"/>
          <w:szCs w:val="21"/>
        </w:rPr>
        <w:t>：</w:t>
      </w:r>
      <w:r w:rsidR="002E3CC1">
        <w:rPr>
          <w:rFonts w:hint="eastAsia"/>
          <w:szCs w:val="21"/>
        </w:rPr>
        <w:t>量取浓盐酸（</w:t>
      </w:r>
      <w:r w:rsidR="002E3CC1">
        <w:rPr>
          <w:rFonts w:hint="eastAsia"/>
          <w:szCs w:val="21"/>
        </w:rPr>
        <w:t>12</w:t>
      </w:r>
      <w:r w:rsidR="002E3CC1">
        <w:rPr>
          <w:szCs w:val="21"/>
        </w:rPr>
        <w:t xml:space="preserve"> </w:t>
      </w:r>
      <w:r w:rsidR="002E3CC1">
        <w:rPr>
          <w:rFonts w:hint="eastAsia"/>
          <w:szCs w:val="21"/>
        </w:rPr>
        <w:t>mol</w:t>
      </w:r>
      <w:r w:rsidR="002E3CC1">
        <w:rPr>
          <w:szCs w:val="21"/>
        </w:rPr>
        <w:t>/L</w:t>
      </w:r>
      <w:r w:rsidR="002E3CC1">
        <w:rPr>
          <w:rFonts w:hint="eastAsia"/>
          <w:szCs w:val="21"/>
        </w:rPr>
        <w:t>）</w:t>
      </w:r>
      <w:r w:rsidR="00E13761">
        <w:rPr>
          <w:szCs w:val="21"/>
        </w:rPr>
        <w:t>333</w:t>
      </w:r>
      <w:r w:rsidR="002E3CC1">
        <w:rPr>
          <w:szCs w:val="21"/>
        </w:rPr>
        <w:t xml:space="preserve"> </w:t>
      </w:r>
      <w:r w:rsidR="002E3CC1">
        <w:rPr>
          <w:rFonts w:hint="eastAsia"/>
          <w:szCs w:val="21"/>
        </w:rPr>
        <w:t>m</w:t>
      </w:r>
      <w:r w:rsidR="002E3CC1">
        <w:rPr>
          <w:szCs w:val="21"/>
        </w:rPr>
        <w:t>L</w:t>
      </w:r>
      <w:r w:rsidR="002E3CC1">
        <w:rPr>
          <w:rFonts w:hint="eastAsia"/>
          <w:szCs w:val="21"/>
        </w:rPr>
        <w:t>于</w:t>
      </w:r>
      <w:r w:rsidR="002E3CC1">
        <w:rPr>
          <w:rFonts w:hint="eastAsia"/>
          <w:szCs w:val="21"/>
        </w:rPr>
        <w:t>500</w:t>
      </w:r>
      <w:r w:rsidR="002E3CC1">
        <w:rPr>
          <w:szCs w:val="21"/>
        </w:rPr>
        <w:t xml:space="preserve"> </w:t>
      </w:r>
      <w:r w:rsidR="002E3CC1">
        <w:rPr>
          <w:rFonts w:hint="eastAsia"/>
          <w:szCs w:val="21"/>
        </w:rPr>
        <w:t>m</w:t>
      </w:r>
      <w:r w:rsidR="002E3CC1">
        <w:rPr>
          <w:szCs w:val="21"/>
        </w:rPr>
        <w:t>L</w:t>
      </w:r>
      <w:r w:rsidR="00BB2233">
        <w:rPr>
          <w:rFonts w:hint="eastAsia"/>
          <w:szCs w:val="21"/>
        </w:rPr>
        <w:t>水</w:t>
      </w:r>
      <w:r w:rsidR="002E3CC1">
        <w:rPr>
          <w:rFonts w:hint="eastAsia"/>
          <w:szCs w:val="21"/>
        </w:rPr>
        <w:t>中，稀释至</w:t>
      </w:r>
      <w:r w:rsidR="002E3CC1">
        <w:rPr>
          <w:rFonts w:hint="eastAsia"/>
          <w:szCs w:val="21"/>
        </w:rPr>
        <w:t>1</w:t>
      </w:r>
      <w:r w:rsidR="002E3CC1">
        <w:rPr>
          <w:szCs w:val="21"/>
        </w:rPr>
        <w:t xml:space="preserve"> L</w:t>
      </w:r>
      <w:r w:rsidRPr="00740153">
        <w:rPr>
          <w:rFonts w:hint="eastAsia"/>
          <w:szCs w:val="21"/>
        </w:rPr>
        <w:t>。</w:t>
      </w:r>
    </w:p>
    <w:p w14:paraId="69F675E2" w14:textId="0F631340" w:rsidR="00E13761" w:rsidRPr="00E13761" w:rsidRDefault="00E13761" w:rsidP="009B3DB3">
      <w:pPr>
        <w:spacing w:line="400" w:lineRule="exact"/>
        <w:rPr>
          <w:szCs w:val="21"/>
        </w:rPr>
      </w:pPr>
      <w:r w:rsidRPr="00740153">
        <w:rPr>
          <w:rFonts w:ascii="黑体" w:eastAsia="黑体" w:hAnsi="黑体"/>
        </w:rPr>
        <w:t>6.5.2.2.</w:t>
      </w:r>
      <w:r>
        <w:rPr>
          <w:rFonts w:ascii="黑体" w:eastAsia="黑体" w:hAnsi="黑体"/>
        </w:rPr>
        <w:t xml:space="preserve">10  </w:t>
      </w:r>
      <w:r w:rsidRPr="00740153">
        <w:rPr>
          <w:rFonts w:hint="eastAsia"/>
          <w:szCs w:val="21"/>
        </w:rPr>
        <w:t>盐酸溶液</w:t>
      </w:r>
      <w:r>
        <w:rPr>
          <w:rFonts w:hint="eastAsia"/>
          <w:szCs w:val="21"/>
        </w:rPr>
        <w:t xml:space="preserve"> </w:t>
      </w:r>
      <w:r w:rsidRPr="00B54BA3">
        <w:t>c</w:t>
      </w:r>
      <w:r>
        <w:rPr>
          <w:rFonts w:hint="eastAsia"/>
        </w:rPr>
        <w:t>(</w:t>
      </w:r>
      <w:r>
        <w:t>HC</w:t>
      </w:r>
      <w:r>
        <w:rPr>
          <w:rFonts w:hint="eastAsia"/>
        </w:rPr>
        <w:t>l</w:t>
      </w:r>
      <w:r>
        <w:t>)</w:t>
      </w:r>
      <w:r w:rsidRPr="00B54BA3">
        <w:t>=</w:t>
      </w:r>
      <w:r>
        <w:rPr>
          <w:rFonts w:hint="eastAsia"/>
          <w:szCs w:val="21"/>
        </w:rPr>
        <w:t>2</w:t>
      </w:r>
      <w:r w:rsidRPr="00740153">
        <w:rPr>
          <w:szCs w:val="21"/>
        </w:rPr>
        <w:t xml:space="preserve"> mol/L</w:t>
      </w:r>
      <w:r w:rsidRPr="00740153">
        <w:rPr>
          <w:rFonts w:hint="eastAsia"/>
          <w:szCs w:val="21"/>
        </w:rPr>
        <w:t>：</w:t>
      </w:r>
      <w:r>
        <w:rPr>
          <w:rFonts w:hint="eastAsia"/>
          <w:szCs w:val="21"/>
        </w:rPr>
        <w:t>量取浓盐酸（</w:t>
      </w:r>
      <w:r>
        <w:rPr>
          <w:rFonts w:hint="eastAsia"/>
          <w:szCs w:val="21"/>
        </w:rPr>
        <w:t>12</w:t>
      </w:r>
      <w:r>
        <w:rPr>
          <w:szCs w:val="21"/>
        </w:rPr>
        <w:t xml:space="preserve"> </w:t>
      </w:r>
      <w:r>
        <w:rPr>
          <w:rFonts w:hint="eastAsia"/>
          <w:szCs w:val="21"/>
        </w:rPr>
        <w:t>mol</w:t>
      </w:r>
      <w:r>
        <w:rPr>
          <w:szCs w:val="21"/>
        </w:rPr>
        <w:t>/L</w:t>
      </w:r>
      <w:r>
        <w:rPr>
          <w:rFonts w:hint="eastAsia"/>
          <w:szCs w:val="21"/>
        </w:rPr>
        <w:t>）</w:t>
      </w:r>
      <w:r>
        <w:rPr>
          <w:rFonts w:hint="eastAsia"/>
          <w:szCs w:val="21"/>
        </w:rPr>
        <w:t>16</w:t>
      </w:r>
      <w:r>
        <w:rPr>
          <w:szCs w:val="21"/>
        </w:rPr>
        <w:t xml:space="preserve">7 </w:t>
      </w:r>
      <w:r>
        <w:rPr>
          <w:rFonts w:hint="eastAsia"/>
          <w:szCs w:val="21"/>
        </w:rPr>
        <w:t>m</w:t>
      </w:r>
      <w:r>
        <w:rPr>
          <w:szCs w:val="21"/>
        </w:rPr>
        <w:t>L</w:t>
      </w:r>
      <w:r>
        <w:rPr>
          <w:rFonts w:hint="eastAsia"/>
          <w:szCs w:val="21"/>
        </w:rPr>
        <w:t>于</w:t>
      </w:r>
      <w:r>
        <w:rPr>
          <w:rFonts w:hint="eastAsia"/>
          <w:szCs w:val="21"/>
        </w:rPr>
        <w:t>500</w:t>
      </w:r>
      <w:r>
        <w:rPr>
          <w:szCs w:val="21"/>
        </w:rPr>
        <w:t xml:space="preserve"> </w:t>
      </w:r>
      <w:r>
        <w:rPr>
          <w:rFonts w:hint="eastAsia"/>
          <w:szCs w:val="21"/>
        </w:rPr>
        <w:t>m</w:t>
      </w:r>
      <w:r>
        <w:rPr>
          <w:szCs w:val="21"/>
        </w:rPr>
        <w:t>L</w:t>
      </w:r>
      <w:r w:rsidR="00BB2233">
        <w:rPr>
          <w:rFonts w:hint="eastAsia"/>
          <w:szCs w:val="21"/>
        </w:rPr>
        <w:t>水</w:t>
      </w:r>
      <w:r>
        <w:rPr>
          <w:rFonts w:hint="eastAsia"/>
          <w:szCs w:val="21"/>
        </w:rPr>
        <w:t>中，稀释至</w:t>
      </w:r>
      <w:r>
        <w:rPr>
          <w:rFonts w:hint="eastAsia"/>
          <w:szCs w:val="21"/>
        </w:rPr>
        <w:t>1</w:t>
      </w:r>
      <w:r>
        <w:rPr>
          <w:szCs w:val="21"/>
        </w:rPr>
        <w:t xml:space="preserve"> L</w:t>
      </w:r>
      <w:r w:rsidRPr="00740153">
        <w:rPr>
          <w:rFonts w:hint="eastAsia"/>
          <w:szCs w:val="21"/>
        </w:rPr>
        <w:t>。</w:t>
      </w:r>
    </w:p>
    <w:p w14:paraId="2955C812" w14:textId="77777777" w:rsidR="00E01496" w:rsidRPr="00740153" w:rsidRDefault="00E01496" w:rsidP="009B3DB3">
      <w:pPr>
        <w:spacing w:line="400" w:lineRule="exact"/>
        <w:rPr>
          <w:rFonts w:ascii="黑体" w:eastAsia="黑体" w:hAnsi="黑体"/>
          <w:color w:val="FF0000"/>
          <w:szCs w:val="21"/>
        </w:rPr>
      </w:pPr>
      <w:r w:rsidRPr="009F7591">
        <w:rPr>
          <w:rFonts w:ascii="黑体" w:eastAsia="黑体" w:hAnsi="黑体"/>
        </w:rPr>
        <w:t>6.5.2.3</w:t>
      </w:r>
      <w:r w:rsidRPr="00740153">
        <w:rPr>
          <w:rFonts w:ascii="黑体" w:eastAsia="黑体" w:hAnsi="黑体"/>
          <w:szCs w:val="21"/>
        </w:rPr>
        <w:t xml:space="preserve">  </w:t>
      </w:r>
      <w:r w:rsidRPr="009F7591">
        <w:rPr>
          <w:rFonts w:ascii="宋体" w:hAnsi="宋体" w:hint="eastAsia"/>
          <w:szCs w:val="21"/>
        </w:rPr>
        <w:t>仪器</w:t>
      </w:r>
    </w:p>
    <w:p w14:paraId="5AE92B29" w14:textId="0F7A85C2" w:rsidR="00E01496" w:rsidRPr="00740153" w:rsidRDefault="00E01496" w:rsidP="009B3DB3">
      <w:pPr>
        <w:spacing w:line="400" w:lineRule="exact"/>
        <w:rPr>
          <w:szCs w:val="21"/>
        </w:rPr>
      </w:pPr>
      <w:r w:rsidRPr="00740153">
        <w:rPr>
          <w:rFonts w:ascii="黑体" w:eastAsia="黑体" w:hAnsi="黑体"/>
        </w:rPr>
        <w:t>6.5.2.3</w:t>
      </w:r>
      <w:r>
        <w:rPr>
          <w:rFonts w:ascii="黑体" w:eastAsia="黑体" w:hAnsi="黑体"/>
        </w:rPr>
        <w:t xml:space="preserve">.1  </w:t>
      </w:r>
      <w:r w:rsidRPr="00740153">
        <w:rPr>
          <w:rFonts w:hint="eastAsia"/>
          <w:szCs w:val="21"/>
        </w:rPr>
        <w:t>离子交换性树脂：</w:t>
      </w:r>
      <w:r w:rsidR="00E13761" w:rsidRPr="00740153">
        <w:rPr>
          <w:rFonts w:hint="eastAsia"/>
          <w:szCs w:val="21"/>
        </w:rPr>
        <w:t>强碱性阴离子型、氯型，粒径</w:t>
      </w:r>
      <w:r w:rsidR="00E13761" w:rsidRPr="00740153">
        <w:rPr>
          <w:szCs w:val="21"/>
        </w:rPr>
        <w:t>0.</w:t>
      </w:r>
      <w:r w:rsidR="00CB7908">
        <w:rPr>
          <w:szCs w:val="21"/>
        </w:rPr>
        <w:t>07</w:t>
      </w:r>
      <w:r w:rsidR="00E13761">
        <w:rPr>
          <w:szCs w:val="21"/>
        </w:rPr>
        <w:t>~</w:t>
      </w:r>
      <w:r w:rsidR="00E13761" w:rsidRPr="00740153">
        <w:rPr>
          <w:szCs w:val="21"/>
        </w:rPr>
        <w:t>0.1</w:t>
      </w:r>
      <w:r w:rsidR="00CB7908">
        <w:rPr>
          <w:szCs w:val="21"/>
        </w:rPr>
        <w:t>6</w:t>
      </w:r>
      <w:r w:rsidR="00E13761">
        <w:rPr>
          <w:szCs w:val="21"/>
        </w:rPr>
        <w:t xml:space="preserve"> </w:t>
      </w:r>
      <w:r w:rsidR="00E13761" w:rsidRPr="00740153">
        <w:rPr>
          <w:szCs w:val="21"/>
        </w:rPr>
        <w:t>mm</w:t>
      </w:r>
      <w:r w:rsidR="00CB7908">
        <w:rPr>
          <w:rFonts w:hint="eastAsia"/>
          <w:szCs w:val="21"/>
        </w:rPr>
        <w:t>。</w:t>
      </w:r>
      <w:r w:rsidR="00E13761" w:rsidRPr="00740153">
        <w:rPr>
          <w:rFonts w:hint="eastAsia"/>
          <w:szCs w:val="21"/>
        </w:rPr>
        <w:t>在</w:t>
      </w:r>
      <w:r w:rsidR="00E13761">
        <w:rPr>
          <w:szCs w:val="21"/>
        </w:rPr>
        <w:t>4</w:t>
      </w:r>
      <w:r w:rsidR="00E13761" w:rsidRPr="00740153">
        <w:rPr>
          <w:szCs w:val="21"/>
        </w:rPr>
        <w:t xml:space="preserve"> mol/L</w:t>
      </w:r>
      <w:r w:rsidR="00E13761" w:rsidRPr="00740153">
        <w:rPr>
          <w:rFonts w:hint="eastAsia"/>
          <w:szCs w:val="21"/>
        </w:rPr>
        <w:t>盐酸溶液中浸泡</w:t>
      </w:r>
      <w:r w:rsidR="00E13761">
        <w:rPr>
          <w:rFonts w:hint="eastAsia"/>
          <w:szCs w:val="21"/>
        </w:rPr>
        <w:t>一周</w:t>
      </w:r>
      <w:r w:rsidR="00E13761" w:rsidRPr="00740153">
        <w:rPr>
          <w:rFonts w:hint="eastAsia"/>
          <w:szCs w:val="21"/>
        </w:rPr>
        <w:t>，用</w:t>
      </w:r>
      <w:r w:rsidR="00BB2233">
        <w:rPr>
          <w:rFonts w:hint="eastAsia"/>
          <w:szCs w:val="21"/>
        </w:rPr>
        <w:t>水</w:t>
      </w:r>
      <w:r w:rsidR="00E13761" w:rsidRPr="00740153">
        <w:rPr>
          <w:rFonts w:hint="eastAsia"/>
          <w:szCs w:val="21"/>
        </w:rPr>
        <w:t>洗至</w:t>
      </w:r>
      <w:r w:rsidR="00E13761">
        <w:rPr>
          <w:rFonts w:hint="eastAsia"/>
          <w:szCs w:val="21"/>
        </w:rPr>
        <w:t>澄清</w:t>
      </w:r>
      <w:r w:rsidR="00E13761" w:rsidRPr="00740153">
        <w:rPr>
          <w:rFonts w:hint="eastAsia"/>
          <w:szCs w:val="21"/>
        </w:rPr>
        <w:t>，</w:t>
      </w:r>
      <w:r w:rsidR="00E13761">
        <w:rPr>
          <w:rFonts w:hint="eastAsia"/>
          <w:szCs w:val="21"/>
        </w:rPr>
        <w:t>保存于</w:t>
      </w:r>
      <w:r w:rsidR="00BB2233">
        <w:rPr>
          <w:rFonts w:hint="eastAsia"/>
          <w:szCs w:val="21"/>
        </w:rPr>
        <w:t>水</w:t>
      </w:r>
      <w:r w:rsidR="00E13761">
        <w:rPr>
          <w:rFonts w:hint="eastAsia"/>
          <w:szCs w:val="21"/>
        </w:rPr>
        <w:t>中</w:t>
      </w:r>
      <w:r w:rsidR="00E13761" w:rsidRPr="00740153">
        <w:rPr>
          <w:rFonts w:hint="eastAsia"/>
          <w:szCs w:val="21"/>
        </w:rPr>
        <w:t>备用</w:t>
      </w:r>
      <w:r w:rsidRPr="00740153">
        <w:rPr>
          <w:rFonts w:hint="eastAsia"/>
          <w:szCs w:val="21"/>
        </w:rPr>
        <w:t>。</w:t>
      </w:r>
    </w:p>
    <w:p w14:paraId="3E29AED1" w14:textId="79FCA1CE" w:rsidR="00E01496" w:rsidRPr="00740153" w:rsidRDefault="00E01496" w:rsidP="009B3DB3">
      <w:pPr>
        <w:spacing w:line="400" w:lineRule="exact"/>
        <w:rPr>
          <w:szCs w:val="21"/>
        </w:rPr>
      </w:pPr>
      <w:r w:rsidRPr="00740153">
        <w:rPr>
          <w:rFonts w:ascii="黑体" w:eastAsia="黑体" w:hAnsi="黑体"/>
        </w:rPr>
        <w:t>6.5.2.3</w:t>
      </w:r>
      <w:r>
        <w:rPr>
          <w:rFonts w:ascii="黑体" w:eastAsia="黑体" w:hAnsi="黑体"/>
        </w:rPr>
        <w:t>.2</w:t>
      </w:r>
      <w:r w:rsidRPr="00740153">
        <w:rPr>
          <w:szCs w:val="21"/>
        </w:rPr>
        <w:t xml:space="preserve"> </w:t>
      </w:r>
      <w:r>
        <w:rPr>
          <w:szCs w:val="21"/>
        </w:rPr>
        <w:t xml:space="preserve"> </w:t>
      </w:r>
      <w:r w:rsidR="00CB7908">
        <w:rPr>
          <w:rFonts w:hint="eastAsia"/>
          <w:szCs w:val="21"/>
        </w:rPr>
        <w:t>离子交换柱：玻璃管内径</w:t>
      </w:r>
      <w:r w:rsidR="00CB7908">
        <w:rPr>
          <w:rFonts w:hint="eastAsia"/>
          <w:szCs w:val="21"/>
        </w:rPr>
        <w:t>1</w:t>
      </w:r>
      <w:r w:rsidR="00CB7908">
        <w:rPr>
          <w:szCs w:val="21"/>
        </w:rPr>
        <w:t>0</w:t>
      </w:r>
      <w:r w:rsidR="004A64B7">
        <w:rPr>
          <w:szCs w:val="21"/>
        </w:rPr>
        <w:t xml:space="preserve"> </w:t>
      </w:r>
      <w:r w:rsidR="00CB7908">
        <w:rPr>
          <w:rFonts w:hint="eastAsia"/>
          <w:szCs w:val="21"/>
        </w:rPr>
        <w:t>mm</w:t>
      </w:r>
      <w:r w:rsidR="00CB7908">
        <w:rPr>
          <w:rFonts w:hint="eastAsia"/>
          <w:szCs w:val="21"/>
        </w:rPr>
        <w:t>，长</w:t>
      </w:r>
      <w:r w:rsidR="00CB7908">
        <w:rPr>
          <w:rFonts w:hint="eastAsia"/>
          <w:szCs w:val="21"/>
        </w:rPr>
        <w:t>4</w:t>
      </w:r>
      <w:r w:rsidR="00CB7908">
        <w:rPr>
          <w:szCs w:val="21"/>
        </w:rPr>
        <w:t>00</w:t>
      </w:r>
      <w:r w:rsidR="004A64B7">
        <w:rPr>
          <w:szCs w:val="21"/>
        </w:rPr>
        <w:t xml:space="preserve"> </w:t>
      </w:r>
      <w:r w:rsidR="00CB7908">
        <w:rPr>
          <w:rFonts w:hint="eastAsia"/>
          <w:szCs w:val="21"/>
        </w:rPr>
        <w:t>mm</w:t>
      </w:r>
      <w:r w:rsidR="00CB7908">
        <w:rPr>
          <w:rFonts w:hint="eastAsia"/>
          <w:szCs w:val="21"/>
        </w:rPr>
        <w:t>，</w:t>
      </w:r>
      <w:proofErr w:type="gramStart"/>
      <w:r w:rsidR="00CB7908">
        <w:rPr>
          <w:rFonts w:hint="eastAsia"/>
          <w:szCs w:val="21"/>
        </w:rPr>
        <w:t>管底收缩</w:t>
      </w:r>
      <w:proofErr w:type="gramEnd"/>
      <w:r w:rsidR="00CB7908">
        <w:rPr>
          <w:rFonts w:hint="eastAsia"/>
          <w:szCs w:val="21"/>
        </w:rPr>
        <w:t>，配玻璃活塞（</w:t>
      </w:r>
      <w:r w:rsidR="00CB7908">
        <w:rPr>
          <w:szCs w:val="21"/>
        </w:rPr>
        <w:t>50 mL</w:t>
      </w:r>
      <w:r w:rsidR="00CB7908" w:rsidRPr="00740153">
        <w:rPr>
          <w:rFonts w:hint="eastAsia"/>
          <w:szCs w:val="21"/>
        </w:rPr>
        <w:t>酸式滴定管</w:t>
      </w:r>
      <w:r w:rsidR="00CB7908">
        <w:rPr>
          <w:rFonts w:hint="eastAsia"/>
          <w:szCs w:val="21"/>
        </w:rPr>
        <w:t>可适用）</w:t>
      </w:r>
      <w:r w:rsidR="004A64B7">
        <w:rPr>
          <w:rFonts w:hint="eastAsia"/>
          <w:szCs w:val="21"/>
        </w:rPr>
        <w:t>。</w:t>
      </w:r>
    </w:p>
    <w:p w14:paraId="6024697B" w14:textId="33FD2187" w:rsidR="00E01496" w:rsidRDefault="00E01496" w:rsidP="009B3DB3">
      <w:pPr>
        <w:spacing w:line="400" w:lineRule="exact"/>
        <w:rPr>
          <w:szCs w:val="21"/>
        </w:rPr>
      </w:pPr>
      <w:r w:rsidRPr="00740153">
        <w:rPr>
          <w:rFonts w:ascii="黑体" w:eastAsia="黑体" w:hAnsi="黑体"/>
        </w:rPr>
        <w:t>6.5.2.3</w:t>
      </w:r>
      <w:r>
        <w:rPr>
          <w:rFonts w:ascii="黑体" w:eastAsia="黑体" w:hAnsi="黑体"/>
        </w:rPr>
        <w:t xml:space="preserve">.3  </w:t>
      </w:r>
      <w:r w:rsidRPr="00740153">
        <w:rPr>
          <w:rFonts w:hint="eastAsia"/>
          <w:szCs w:val="21"/>
        </w:rPr>
        <w:t>分液漏斗：</w:t>
      </w:r>
      <w:r>
        <w:rPr>
          <w:szCs w:val="21"/>
        </w:rPr>
        <w:t>1</w:t>
      </w:r>
      <w:r w:rsidR="00E13761">
        <w:rPr>
          <w:szCs w:val="21"/>
        </w:rPr>
        <w:t>25</w:t>
      </w:r>
      <w:r>
        <w:rPr>
          <w:szCs w:val="21"/>
        </w:rPr>
        <w:t xml:space="preserve"> mL</w:t>
      </w:r>
      <w:r w:rsidR="004A64B7">
        <w:rPr>
          <w:rFonts w:hint="eastAsia"/>
          <w:szCs w:val="21"/>
        </w:rPr>
        <w:t>。</w:t>
      </w:r>
    </w:p>
    <w:p w14:paraId="1A9D6E8B" w14:textId="62A9877C" w:rsidR="00CB7908" w:rsidRPr="00CB7908" w:rsidRDefault="00CB7908" w:rsidP="009B3DB3">
      <w:pPr>
        <w:spacing w:line="400" w:lineRule="exact"/>
        <w:rPr>
          <w:rFonts w:ascii="黑体" w:eastAsia="黑体" w:hAnsi="黑体"/>
        </w:rPr>
      </w:pPr>
      <w:r w:rsidRPr="00CB7908">
        <w:rPr>
          <w:rFonts w:ascii="黑体" w:eastAsia="黑体" w:hAnsi="黑体" w:hint="eastAsia"/>
        </w:rPr>
        <w:t>6</w:t>
      </w:r>
      <w:r w:rsidRPr="00CB7908">
        <w:rPr>
          <w:rFonts w:ascii="黑体" w:eastAsia="黑体" w:hAnsi="黑体"/>
        </w:rPr>
        <w:t>.5.2.3.4</w:t>
      </w:r>
      <w:r w:rsidR="004A64B7">
        <w:rPr>
          <w:rFonts w:ascii="黑体" w:eastAsia="黑体" w:hAnsi="黑体"/>
        </w:rPr>
        <w:t xml:space="preserve">  </w:t>
      </w:r>
      <w:r w:rsidRPr="004A64B7">
        <w:rPr>
          <w:rFonts w:ascii="宋体" w:hAnsi="宋体" w:hint="eastAsia"/>
        </w:rPr>
        <w:t>玻璃棉</w:t>
      </w:r>
      <w:r w:rsidR="004A64B7">
        <w:rPr>
          <w:rFonts w:ascii="黑体" w:eastAsia="黑体" w:hAnsi="黑体" w:hint="eastAsia"/>
        </w:rPr>
        <w:t>。</w:t>
      </w:r>
    </w:p>
    <w:p w14:paraId="6FEF808D" w14:textId="0AD10379" w:rsidR="00E01496" w:rsidRPr="00740153" w:rsidRDefault="00E01496" w:rsidP="009B3DB3">
      <w:pPr>
        <w:spacing w:line="400" w:lineRule="exact"/>
        <w:rPr>
          <w:szCs w:val="21"/>
        </w:rPr>
      </w:pPr>
      <w:r w:rsidRPr="00740153">
        <w:rPr>
          <w:rFonts w:ascii="黑体" w:eastAsia="黑体" w:hAnsi="黑体"/>
        </w:rPr>
        <w:t>6.5.2.3</w:t>
      </w:r>
      <w:r>
        <w:rPr>
          <w:rFonts w:ascii="黑体" w:eastAsia="黑体" w:hAnsi="黑体"/>
        </w:rPr>
        <w:t>.</w:t>
      </w:r>
      <w:r w:rsidR="004A64B7">
        <w:rPr>
          <w:rFonts w:ascii="黑体" w:eastAsia="黑体" w:hAnsi="黑体"/>
        </w:rPr>
        <w:t>5</w:t>
      </w:r>
      <w:r>
        <w:rPr>
          <w:rFonts w:ascii="黑体" w:eastAsia="黑体" w:hAnsi="黑体"/>
        </w:rPr>
        <w:t xml:space="preserve">  </w:t>
      </w:r>
      <w:r w:rsidRPr="00740153">
        <w:rPr>
          <w:rFonts w:hint="eastAsia"/>
          <w:szCs w:val="21"/>
        </w:rPr>
        <w:t>分光光度计：波长范围</w:t>
      </w:r>
      <w:r>
        <w:rPr>
          <w:szCs w:val="21"/>
        </w:rPr>
        <w:t>3</w:t>
      </w:r>
      <w:r w:rsidR="004A64B7">
        <w:rPr>
          <w:szCs w:val="21"/>
        </w:rPr>
        <w:t>0</w:t>
      </w:r>
      <w:r>
        <w:rPr>
          <w:szCs w:val="21"/>
        </w:rPr>
        <w:t>0~</w:t>
      </w:r>
      <w:r w:rsidRPr="00740153">
        <w:rPr>
          <w:szCs w:val="21"/>
        </w:rPr>
        <w:t>800</w:t>
      </w:r>
      <w:r>
        <w:rPr>
          <w:szCs w:val="21"/>
        </w:rPr>
        <w:t xml:space="preserve"> </w:t>
      </w:r>
      <w:r w:rsidRPr="00740153">
        <w:rPr>
          <w:szCs w:val="21"/>
        </w:rPr>
        <w:t>nm</w:t>
      </w:r>
      <w:r w:rsidR="00F327D0">
        <w:rPr>
          <w:rFonts w:hint="eastAsia"/>
          <w:szCs w:val="21"/>
        </w:rPr>
        <w:t>。</w:t>
      </w:r>
    </w:p>
    <w:p w14:paraId="52239E81" w14:textId="57C790AF" w:rsidR="00E01496" w:rsidRPr="00740153" w:rsidRDefault="00E01496" w:rsidP="009B3DB3">
      <w:pPr>
        <w:spacing w:line="400" w:lineRule="exact"/>
        <w:rPr>
          <w:szCs w:val="21"/>
        </w:rPr>
      </w:pPr>
      <w:r w:rsidRPr="00740153">
        <w:rPr>
          <w:rFonts w:ascii="黑体" w:eastAsia="黑体" w:hAnsi="黑体"/>
        </w:rPr>
        <w:t>6.5.2.3</w:t>
      </w:r>
      <w:r>
        <w:rPr>
          <w:rFonts w:ascii="黑体" w:eastAsia="黑体" w:hAnsi="黑体"/>
        </w:rPr>
        <w:t>.</w:t>
      </w:r>
      <w:r w:rsidR="004A64B7">
        <w:rPr>
          <w:rFonts w:ascii="黑体" w:eastAsia="黑体" w:hAnsi="黑体"/>
        </w:rPr>
        <w:t>6</w:t>
      </w:r>
      <w:r>
        <w:rPr>
          <w:rFonts w:ascii="黑体" w:eastAsia="黑体" w:hAnsi="黑体"/>
        </w:rPr>
        <w:t xml:space="preserve">  </w:t>
      </w:r>
      <w:r w:rsidR="005F4876">
        <w:rPr>
          <w:rFonts w:hint="eastAsia"/>
          <w:szCs w:val="21"/>
        </w:rPr>
        <w:t>一般实验室用玻璃量器。</w:t>
      </w:r>
    </w:p>
    <w:p w14:paraId="3B848950" w14:textId="77777777" w:rsidR="00E01496" w:rsidRPr="00740153" w:rsidRDefault="00E01496" w:rsidP="009B3DB3">
      <w:pPr>
        <w:spacing w:line="400" w:lineRule="exact"/>
        <w:rPr>
          <w:rFonts w:ascii="黑体" w:eastAsia="黑体" w:hAnsi="黑体"/>
          <w:szCs w:val="21"/>
        </w:rPr>
      </w:pPr>
      <w:r w:rsidRPr="00740153">
        <w:rPr>
          <w:rFonts w:ascii="黑体" w:eastAsia="黑体" w:hAnsi="黑体"/>
        </w:rPr>
        <w:t>6.5.2.4</w:t>
      </w:r>
      <w:r w:rsidRPr="00740153">
        <w:rPr>
          <w:rFonts w:ascii="黑体" w:eastAsia="黑体" w:hAnsi="黑体"/>
          <w:szCs w:val="21"/>
        </w:rPr>
        <w:t xml:space="preserve">  </w:t>
      </w:r>
      <w:r w:rsidRPr="009F7591">
        <w:rPr>
          <w:rFonts w:ascii="宋体" w:hAnsi="宋体" w:hint="eastAsia"/>
          <w:szCs w:val="21"/>
        </w:rPr>
        <w:t>分析步骤</w:t>
      </w:r>
    </w:p>
    <w:p w14:paraId="6694A2B8" w14:textId="77777777" w:rsidR="00E01496" w:rsidRPr="00740153" w:rsidRDefault="00E01496" w:rsidP="009B3DB3">
      <w:pPr>
        <w:spacing w:line="400" w:lineRule="exact"/>
        <w:rPr>
          <w:szCs w:val="21"/>
        </w:rPr>
      </w:pPr>
      <w:r w:rsidRPr="00740153">
        <w:rPr>
          <w:rFonts w:ascii="黑体" w:eastAsia="黑体" w:hAnsi="黑体"/>
        </w:rPr>
        <w:t>6.5.2.4</w:t>
      </w:r>
      <w:r>
        <w:rPr>
          <w:rFonts w:ascii="黑体" w:eastAsia="黑体" w:hAnsi="黑体"/>
        </w:rPr>
        <w:t>.1</w:t>
      </w:r>
      <w:r w:rsidRPr="00740153">
        <w:rPr>
          <w:szCs w:val="21"/>
        </w:rPr>
        <w:t xml:space="preserve"> </w:t>
      </w:r>
      <w:r>
        <w:rPr>
          <w:szCs w:val="21"/>
        </w:rPr>
        <w:t xml:space="preserve"> </w:t>
      </w:r>
      <w:r w:rsidRPr="00740153">
        <w:rPr>
          <w:rFonts w:hint="eastAsia"/>
          <w:szCs w:val="21"/>
        </w:rPr>
        <w:t>装柱</w:t>
      </w:r>
    </w:p>
    <w:p w14:paraId="6F3352D2" w14:textId="77777777" w:rsidR="00E01496" w:rsidRPr="00740153" w:rsidRDefault="00E01496" w:rsidP="009B3DB3">
      <w:pPr>
        <w:spacing w:line="400" w:lineRule="exact"/>
        <w:ind w:firstLine="480"/>
        <w:rPr>
          <w:szCs w:val="21"/>
        </w:rPr>
      </w:pPr>
      <w:r w:rsidRPr="00740153">
        <w:rPr>
          <w:rFonts w:hint="eastAsia"/>
          <w:szCs w:val="21"/>
        </w:rPr>
        <w:t>将滴定管固定在架子上，关上活塞，在柱子底部填</w:t>
      </w:r>
      <w:r w:rsidRPr="00740153">
        <w:rPr>
          <w:szCs w:val="21"/>
        </w:rPr>
        <w:t>1</w:t>
      </w:r>
      <w:r>
        <w:rPr>
          <w:szCs w:val="21"/>
        </w:rPr>
        <w:t xml:space="preserve"> </w:t>
      </w:r>
      <w:r w:rsidRPr="00740153">
        <w:rPr>
          <w:szCs w:val="21"/>
        </w:rPr>
        <w:t>cm</w:t>
      </w:r>
      <w:r w:rsidRPr="00740153">
        <w:rPr>
          <w:rFonts w:hint="eastAsia"/>
          <w:szCs w:val="21"/>
        </w:rPr>
        <w:t>厚的玻璃棉，加入</w:t>
      </w:r>
      <w:r w:rsidRPr="00740153">
        <w:rPr>
          <w:szCs w:val="21"/>
        </w:rPr>
        <w:t>10</w:t>
      </w:r>
      <w:r>
        <w:rPr>
          <w:szCs w:val="21"/>
        </w:rPr>
        <w:t xml:space="preserve"> mL</w:t>
      </w:r>
      <w:r w:rsidRPr="00740153">
        <w:rPr>
          <w:rFonts w:hint="eastAsia"/>
          <w:szCs w:val="21"/>
        </w:rPr>
        <w:t>水，将树脂装入滴定管中，高度</w:t>
      </w:r>
      <w:r w:rsidRPr="00740153">
        <w:rPr>
          <w:szCs w:val="21"/>
        </w:rPr>
        <w:t>30</w:t>
      </w:r>
      <w:r>
        <w:rPr>
          <w:szCs w:val="21"/>
        </w:rPr>
        <w:t xml:space="preserve"> </w:t>
      </w:r>
      <w:r w:rsidRPr="00740153">
        <w:rPr>
          <w:szCs w:val="21"/>
        </w:rPr>
        <w:t>cm</w:t>
      </w:r>
      <w:r w:rsidR="00481958">
        <w:rPr>
          <w:rFonts w:hint="eastAsia"/>
          <w:szCs w:val="21"/>
        </w:rPr>
        <w:t>（静置数分钟，使其自然沉降）</w:t>
      </w:r>
      <w:r w:rsidR="00481958" w:rsidRPr="00740153">
        <w:rPr>
          <w:rFonts w:hint="eastAsia"/>
          <w:szCs w:val="21"/>
        </w:rPr>
        <w:t>，用</w:t>
      </w:r>
      <w:r w:rsidR="00481958" w:rsidRPr="00740153">
        <w:rPr>
          <w:szCs w:val="21"/>
        </w:rPr>
        <w:t>2</w:t>
      </w:r>
      <w:r w:rsidR="00481958">
        <w:rPr>
          <w:szCs w:val="21"/>
        </w:rPr>
        <w:t xml:space="preserve"> </w:t>
      </w:r>
      <w:r w:rsidR="00481958" w:rsidRPr="00740153">
        <w:rPr>
          <w:szCs w:val="21"/>
        </w:rPr>
        <w:t>mol/L</w:t>
      </w:r>
      <w:r w:rsidR="00481958" w:rsidRPr="00740153">
        <w:rPr>
          <w:rFonts w:hint="eastAsia"/>
          <w:szCs w:val="21"/>
        </w:rPr>
        <w:t>盐酸溶液浸泡，备用</w:t>
      </w:r>
      <w:r w:rsidRPr="00740153">
        <w:rPr>
          <w:rFonts w:hint="eastAsia"/>
          <w:szCs w:val="21"/>
        </w:rPr>
        <w:t>。用前按树脂再生步骤处理后，即可进样。</w:t>
      </w:r>
    </w:p>
    <w:p w14:paraId="1EFD244C" w14:textId="77777777" w:rsidR="00E01496" w:rsidRPr="00740153" w:rsidRDefault="00E01496" w:rsidP="009B3DB3">
      <w:pPr>
        <w:spacing w:line="400" w:lineRule="exact"/>
        <w:rPr>
          <w:szCs w:val="21"/>
        </w:rPr>
      </w:pPr>
      <w:r w:rsidRPr="00740153">
        <w:rPr>
          <w:rFonts w:ascii="黑体" w:eastAsia="黑体" w:hAnsi="黑体"/>
        </w:rPr>
        <w:t>6.5.2.4</w:t>
      </w:r>
      <w:r>
        <w:rPr>
          <w:rFonts w:ascii="黑体" w:eastAsia="黑体" w:hAnsi="黑体"/>
        </w:rPr>
        <w:t xml:space="preserve">.2  </w:t>
      </w:r>
      <w:r w:rsidRPr="00740153">
        <w:rPr>
          <w:rFonts w:hint="eastAsia"/>
          <w:szCs w:val="21"/>
        </w:rPr>
        <w:t>树脂再生</w:t>
      </w:r>
    </w:p>
    <w:p w14:paraId="70664190" w14:textId="6CBC837C" w:rsidR="00E01496" w:rsidRPr="00740153" w:rsidRDefault="00E01496" w:rsidP="009B3DB3">
      <w:pPr>
        <w:spacing w:line="400" w:lineRule="exact"/>
        <w:ind w:firstLine="480"/>
        <w:rPr>
          <w:szCs w:val="21"/>
        </w:rPr>
      </w:pPr>
      <w:r w:rsidRPr="00740153">
        <w:rPr>
          <w:rFonts w:hint="eastAsia"/>
          <w:szCs w:val="21"/>
        </w:rPr>
        <w:t>每次试样洗脱分离完毕后，用</w:t>
      </w:r>
      <w:r w:rsidRPr="00740153">
        <w:rPr>
          <w:szCs w:val="21"/>
        </w:rPr>
        <w:t>2</w:t>
      </w:r>
      <w:r>
        <w:rPr>
          <w:szCs w:val="21"/>
        </w:rPr>
        <w:t xml:space="preserve"> </w:t>
      </w:r>
      <w:r w:rsidRPr="00740153">
        <w:rPr>
          <w:szCs w:val="21"/>
        </w:rPr>
        <w:t>mol/L</w:t>
      </w:r>
      <w:r w:rsidRPr="00740153">
        <w:rPr>
          <w:rFonts w:hint="eastAsia"/>
          <w:szCs w:val="21"/>
        </w:rPr>
        <w:t>盐酸溶液</w:t>
      </w:r>
      <w:r w:rsidRPr="00740153">
        <w:rPr>
          <w:szCs w:val="21"/>
        </w:rPr>
        <w:t>200</w:t>
      </w:r>
      <w:r>
        <w:rPr>
          <w:szCs w:val="21"/>
        </w:rPr>
        <w:t xml:space="preserve"> mL</w:t>
      </w:r>
      <w:r w:rsidRPr="00740153">
        <w:rPr>
          <w:rFonts w:hint="eastAsia"/>
          <w:szCs w:val="21"/>
        </w:rPr>
        <w:t>流过离子交换性树脂柱且浸泡过夜使树脂再生。再次试验前用</w:t>
      </w:r>
      <w:r w:rsidRPr="00740153">
        <w:rPr>
          <w:szCs w:val="21"/>
        </w:rPr>
        <w:t>2</w:t>
      </w:r>
      <w:r>
        <w:rPr>
          <w:szCs w:val="21"/>
        </w:rPr>
        <w:t xml:space="preserve"> </w:t>
      </w:r>
      <w:r w:rsidRPr="00740153">
        <w:rPr>
          <w:szCs w:val="21"/>
        </w:rPr>
        <w:t>mol/L</w:t>
      </w:r>
      <w:r w:rsidRPr="00740153">
        <w:rPr>
          <w:rFonts w:hint="eastAsia"/>
          <w:szCs w:val="21"/>
        </w:rPr>
        <w:t>盐酸溶液</w:t>
      </w:r>
      <w:r w:rsidRPr="00740153">
        <w:rPr>
          <w:szCs w:val="21"/>
        </w:rPr>
        <w:t>50</w:t>
      </w:r>
      <w:r>
        <w:rPr>
          <w:szCs w:val="21"/>
        </w:rPr>
        <w:t xml:space="preserve"> mL</w:t>
      </w:r>
      <w:r w:rsidRPr="00740153">
        <w:rPr>
          <w:rFonts w:hint="eastAsia"/>
          <w:szCs w:val="21"/>
        </w:rPr>
        <w:t>流过柱子，关闭活塞，将柱子充满水，塞上橡皮塞，倒转几次使树脂松动排出空气泡，将柱子垂直固定好，用水慢速洗脱树脂，然后以</w:t>
      </w:r>
      <w:r>
        <w:rPr>
          <w:szCs w:val="21"/>
        </w:rPr>
        <w:t>3.4~</w:t>
      </w:r>
      <w:r w:rsidRPr="00740153">
        <w:rPr>
          <w:szCs w:val="21"/>
        </w:rPr>
        <w:t>4.5</w:t>
      </w:r>
      <w:r>
        <w:rPr>
          <w:szCs w:val="21"/>
        </w:rPr>
        <w:t xml:space="preserve"> mL</w:t>
      </w:r>
      <w:r w:rsidRPr="00740153">
        <w:rPr>
          <w:szCs w:val="21"/>
        </w:rPr>
        <w:t>/min</w:t>
      </w:r>
      <w:r w:rsidRPr="00740153">
        <w:rPr>
          <w:rFonts w:hint="eastAsia"/>
          <w:szCs w:val="21"/>
        </w:rPr>
        <w:t>流速洗至流出液</w:t>
      </w:r>
      <w:r w:rsidR="00A73632">
        <w:rPr>
          <w:rFonts w:hint="eastAsia"/>
          <w:szCs w:val="21"/>
        </w:rPr>
        <w:t>的</w:t>
      </w:r>
      <w:r w:rsidR="00A73632">
        <w:rPr>
          <w:rFonts w:hint="eastAsia"/>
          <w:szCs w:val="21"/>
        </w:rPr>
        <w:lastRenderedPageBreak/>
        <w:t>p</w:t>
      </w:r>
      <w:r w:rsidR="00A73632">
        <w:rPr>
          <w:szCs w:val="21"/>
        </w:rPr>
        <w:t>H</w:t>
      </w:r>
      <w:r w:rsidR="00A73632">
        <w:rPr>
          <w:rFonts w:hint="eastAsia"/>
          <w:szCs w:val="21"/>
        </w:rPr>
        <w:t>值</w:t>
      </w:r>
      <w:r w:rsidRPr="00740153">
        <w:rPr>
          <w:rFonts w:hint="eastAsia"/>
          <w:szCs w:val="21"/>
        </w:rPr>
        <w:t>为</w:t>
      </w:r>
      <w:r w:rsidR="00A73632">
        <w:rPr>
          <w:rFonts w:hint="eastAsia"/>
          <w:szCs w:val="21"/>
        </w:rPr>
        <w:t>3.3~5.0</w:t>
      </w:r>
      <w:r w:rsidR="00A73632">
        <w:rPr>
          <w:rFonts w:hint="eastAsia"/>
          <w:szCs w:val="21"/>
        </w:rPr>
        <w:t>（用</w:t>
      </w:r>
      <w:r w:rsidR="00BB2233">
        <w:rPr>
          <w:rFonts w:hint="eastAsia"/>
          <w:szCs w:val="21"/>
        </w:rPr>
        <w:t>水</w:t>
      </w:r>
      <w:r w:rsidR="00A73632">
        <w:rPr>
          <w:rFonts w:hint="eastAsia"/>
          <w:szCs w:val="21"/>
        </w:rPr>
        <w:t>约</w:t>
      </w:r>
      <w:r w:rsidR="00A73632">
        <w:rPr>
          <w:rFonts w:hint="eastAsia"/>
          <w:szCs w:val="21"/>
        </w:rPr>
        <w:t>350</w:t>
      </w:r>
      <w:r w:rsidR="00A73632">
        <w:rPr>
          <w:szCs w:val="21"/>
        </w:rPr>
        <w:t xml:space="preserve"> </w:t>
      </w:r>
      <w:r w:rsidR="00A73632">
        <w:rPr>
          <w:rFonts w:hint="eastAsia"/>
          <w:szCs w:val="21"/>
        </w:rPr>
        <w:t>m</w:t>
      </w:r>
      <w:r w:rsidR="00A73632">
        <w:rPr>
          <w:szCs w:val="21"/>
        </w:rPr>
        <w:t>L</w:t>
      </w:r>
      <w:r w:rsidR="00A73632">
        <w:rPr>
          <w:rFonts w:hint="eastAsia"/>
          <w:szCs w:val="21"/>
        </w:rPr>
        <w:t>）</w:t>
      </w:r>
      <w:r w:rsidRPr="00740153">
        <w:rPr>
          <w:rFonts w:hint="eastAsia"/>
          <w:szCs w:val="21"/>
        </w:rPr>
        <w:t>。保持液面高于树脂层</w:t>
      </w:r>
      <w:r w:rsidRPr="00740153">
        <w:rPr>
          <w:szCs w:val="21"/>
        </w:rPr>
        <w:t>1</w:t>
      </w:r>
      <w:r>
        <w:rPr>
          <w:szCs w:val="21"/>
        </w:rPr>
        <w:t xml:space="preserve"> </w:t>
      </w:r>
      <w:r w:rsidRPr="00740153">
        <w:rPr>
          <w:szCs w:val="21"/>
        </w:rPr>
        <w:t>cm</w:t>
      </w:r>
      <w:r w:rsidRPr="00740153">
        <w:rPr>
          <w:rFonts w:hint="eastAsia"/>
          <w:szCs w:val="21"/>
        </w:rPr>
        <w:t>，关闭活塞和分液漏斗，备用。</w:t>
      </w:r>
    </w:p>
    <w:p w14:paraId="2B8FFB51" w14:textId="77777777" w:rsidR="00055D80" w:rsidRPr="00740153" w:rsidRDefault="00055D80" w:rsidP="00055D80">
      <w:pPr>
        <w:spacing w:line="400" w:lineRule="exact"/>
        <w:rPr>
          <w:szCs w:val="21"/>
        </w:rPr>
      </w:pPr>
      <w:r w:rsidRPr="00740153">
        <w:rPr>
          <w:rFonts w:ascii="黑体" w:eastAsia="黑体" w:hAnsi="黑体"/>
        </w:rPr>
        <w:t>6.5.2.4</w:t>
      </w:r>
      <w:r>
        <w:rPr>
          <w:rFonts w:ascii="黑体" w:eastAsia="黑体" w:hAnsi="黑体"/>
        </w:rPr>
        <w:t xml:space="preserve">.3  </w:t>
      </w:r>
      <w:r w:rsidRPr="00740153">
        <w:rPr>
          <w:rFonts w:hint="eastAsia"/>
          <w:szCs w:val="21"/>
        </w:rPr>
        <w:t>洗脱</w:t>
      </w:r>
    </w:p>
    <w:p w14:paraId="4DA92359" w14:textId="6AFBE58E" w:rsidR="00055D80" w:rsidRDefault="00055D80" w:rsidP="00055D80">
      <w:pPr>
        <w:spacing w:line="400" w:lineRule="exact"/>
        <w:ind w:firstLine="480"/>
        <w:rPr>
          <w:szCs w:val="21"/>
        </w:rPr>
      </w:pPr>
      <w:r w:rsidRPr="00740153">
        <w:rPr>
          <w:rFonts w:hint="eastAsia"/>
          <w:szCs w:val="21"/>
        </w:rPr>
        <w:t>吸取</w:t>
      </w:r>
      <w:r w:rsidRPr="00740153">
        <w:rPr>
          <w:szCs w:val="21"/>
        </w:rPr>
        <w:t>10</w:t>
      </w:r>
      <w:r>
        <w:rPr>
          <w:szCs w:val="21"/>
        </w:rPr>
        <w:t xml:space="preserve"> mL</w:t>
      </w:r>
      <w:r w:rsidRPr="00740153">
        <w:rPr>
          <w:rFonts w:hint="eastAsia"/>
          <w:szCs w:val="21"/>
        </w:rPr>
        <w:t>试液</w:t>
      </w:r>
      <w:r w:rsidR="00D7537B">
        <w:rPr>
          <w:rFonts w:hint="eastAsia"/>
          <w:szCs w:val="21"/>
        </w:rPr>
        <w:t>（</w:t>
      </w:r>
      <w:r w:rsidR="00D7537B">
        <w:rPr>
          <w:rFonts w:hint="eastAsia"/>
          <w:szCs w:val="21"/>
        </w:rPr>
        <w:t>6</w:t>
      </w:r>
      <w:r w:rsidR="00D7537B">
        <w:rPr>
          <w:szCs w:val="21"/>
        </w:rPr>
        <w:t>.4.4.1</w:t>
      </w:r>
      <w:r w:rsidR="00D7537B">
        <w:rPr>
          <w:rFonts w:hint="eastAsia"/>
          <w:szCs w:val="21"/>
        </w:rPr>
        <w:t>）</w:t>
      </w:r>
      <w:r w:rsidRPr="00740153">
        <w:rPr>
          <w:rFonts w:hint="eastAsia"/>
          <w:szCs w:val="21"/>
        </w:rPr>
        <w:t>于树脂柱上分液漏斗中，打开</w:t>
      </w:r>
      <w:r>
        <w:rPr>
          <w:rFonts w:hint="eastAsia"/>
          <w:szCs w:val="21"/>
        </w:rPr>
        <w:t>交换柱活塞和分液漏斗</w:t>
      </w:r>
      <w:r w:rsidRPr="00740153">
        <w:rPr>
          <w:rFonts w:hint="eastAsia"/>
          <w:szCs w:val="21"/>
        </w:rPr>
        <w:t>，使试液流入树脂层，用</w:t>
      </w:r>
      <w:r w:rsidRPr="00740153">
        <w:rPr>
          <w:szCs w:val="21"/>
        </w:rPr>
        <w:t>0.15</w:t>
      </w:r>
      <w:r>
        <w:rPr>
          <w:szCs w:val="21"/>
        </w:rPr>
        <w:t xml:space="preserve"> </w:t>
      </w:r>
      <w:r w:rsidRPr="00740153">
        <w:rPr>
          <w:szCs w:val="21"/>
        </w:rPr>
        <w:t>mol/L</w:t>
      </w:r>
      <w:r w:rsidRPr="00740153">
        <w:rPr>
          <w:rFonts w:hint="eastAsia"/>
          <w:szCs w:val="21"/>
        </w:rPr>
        <w:t>氯化钾溶液</w:t>
      </w:r>
      <w:r>
        <w:rPr>
          <w:rFonts w:hint="eastAsia"/>
          <w:szCs w:val="21"/>
        </w:rPr>
        <w:t>10</w:t>
      </w:r>
      <w:r>
        <w:rPr>
          <w:szCs w:val="21"/>
        </w:rPr>
        <w:t xml:space="preserve"> mL</w:t>
      </w:r>
      <w:proofErr w:type="gramStart"/>
      <w:r w:rsidRPr="00740153">
        <w:rPr>
          <w:rFonts w:hint="eastAsia"/>
          <w:szCs w:val="21"/>
        </w:rPr>
        <w:t>冲洗</w:t>
      </w:r>
      <w:r>
        <w:rPr>
          <w:rFonts w:hint="eastAsia"/>
          <w:szCs w:val="21"/>
        </w:rPr>
        <w:t>分</w:t>
      </w:r>
      <w:proofErr w:type="gramEnd"/>
      <w:r>
        <w:rPr>
          <w:rFonts w:hint="eastAsia"/>
          <w:szCs w:val="21"/>
        </w:rPr>
        <w:t>液</w:t>
      </w:r>
      <w:r w:rsidRPr="00740153">
        <w:rPr>
          <w:rFonts w:hint="eastAsia"/>
          <w:szCs w:val="21"/>
        </w:rPr>
        <w:t>漏斗，再加</w:t>
      </w:r>
      <w:r w:rsidRPr="00740153">
        <w:rPr>
          <w:szCs w:val="21"/>
        </w:rPr>
        <w:t>0.15</w:t>
      </w:r>
      <w:r>
        <w:rPr>
          <w:szCs w:val="21"/>
        </w:rPr>
        <w:t xml:space="preserve"> </w:t>
      </w:r>
      <w:r w:rsidRPr="00740153">
        <w:rPr>
          <w:szCs w:val="21"/>
        </w:rPr>
        <w:t>mol/L</w:t>
      </w:r>
      <w:r w:rsidRPr="00740153">
        <w:rPr>
          <w:rFonts w:hint="eastAsia"/>
          <w:szCs w:val="21"/>
        </w:rPr>
        <w:t>氯化钾溶液</w:t>
      </w:r>
      <w:r w:rsidR="00D7537B">
        <w:rPr>
          <w:rFonts w:hint="eastAsia"/>
          <w:szCs w:val="21"/>
        </w:rPr>
        <w:t>约</w:t>
      </w:r>
      <w:r>
        <w:rPr>
          <w:rFonts w:hint="eastAsia"/>
          <w:szCs w:val="21"/>
        </w:rPr>
        <w:t>1</w:t>
      </w:r>
      <w:r w:rsidR="00D7537B">
        <w:rPr>
          <w:szCs w:val="21"/>
        </w:rPr>
        <w:t>0</w:t>
      </w:r>
      <w:r>
        <w:rPr>
          <w:rFonts w:hint="eastAsia"/>
          <w:szCs w:val="21"/>
        </w:rPr>
        <w:t>0</w:t>
      </w:r>
      <w:r>
        <w:rPr>
          <w:szCs w:val="21"/>
        </w:rPr>
        <w:t xml:space="preserve"> mL</w:t>
      </w:r>
      <w:r>
        <w:rPr>
          <w:rFonts w:hint="eastAsia"/>
          <w:szCs w:val="21"/>
        </w:rPr>
        <w:t>，</w:t>
      </w:r>
      <w:r w:rsidRPr="00740153">
        <w:rPr>
          <w:rFonts w:hint="eastAsia"/>
          <w:szCs w:val="21"/>
        </w:rPr>
        <w:t>控制流速</w:t>
      </w:r>
      <w:r>
        <w:rPr>
          <w:szCs w:val="21"/>
        </w:rPr>
        <w:t>3.5~</w:t>
      </w:r>
      <w:r w:rsidRPr="00740153">
        <w:rPr>
          <w:szCs w:val="21"/>
        </w:rPr>
        <w:t>4.5</w:t>
      </w:r>
      <w:r>
        <w:rPr>
          <w:szCs w:val="21"/>
        </w:rPr>
        <w:t xml:space="preserve"> mL</w:t>
      </w:r>
      <w:r w:rsidRPr="00740153">
        <w:rPr>
          <w:szCs w:val="21"/>
        </w:rPr>
        <w:t>/min</w:t>
      </w:r>
      <w:r w:rsidRPr="00740153">
        <w:rPr>
          <w:rFonts w:hint="eastAsia"/>
          <w:szCs w:val="21"/>
        </w:rPr>
        <w:t>，</w:t>
      </w:r>
      <w:bookmarkStart w:id="12" w:name="_Hlk24650991"/>
      <w:r w:rsidRPr="00740153">
        <w:rPr>
          <w:rFonts w:hint="eastAsia"/>
          <w:szCs w:val="21"/>
        </w:rPr>
        <w:t>淋洗分离正磷酸盐</w:t>
      </w:r>
      <w:r>
        <w:rPr>
          <w:rFonts w:hint="eastAsia"/>
          <w:szCs w:val="21"/>
        </w:rPr>
        <w:t>组分，收集于</w:t>
      </w:r>
      <w:r>
        <w:rPr>
          <w:rFonts w:hint="eastAsia"/>
          <w:szCs w:val="21"/>
        </w:rPr>
        <w:t>250</w:t>
      </w:r>
      <w:r>
        <w:rPr>
          <w:szCs w:val="21"/>
        </w:rPr>
        <w:t xml:space="preserve"> </w:t>
      </w:r>
      <w:r>
        <w:rPr>
          <w:rFonts w:hint="eastAsia"/>
          <w:szCs w:val="21"/>
        </w:rPr>
        <w:t>m</w:t>
      </w:r>
      <w:r>
        <w:rPr>
          <w:szCs w:val="21"/>
        </w:rPr>
        <w:t>L</w:t>
      </w:r>
      <w:r>
        <w:rPr>
          <w:rFonts w:hint="eastAsia"/>
          <w:szCs w:val="21"/>
        </w:rPr>
        <w:t>容量瓶中，定容</w:t>
      </w:r>
      <w:r w:rsidRPr="00740153">
        <w:rPr>
          <w:rFonts w:hint="eastAsia"/>
          <w:szCs w:val="21"/>
        </w:rPr>
        <w:t>。</w:t>
      </w:r>
      <w:bookmarkEnd w:id="12"/>
      <w:r w:rsidRPr="00740153">
        <w:rPr>
          <w:rFonts w:hint="eastAsia"/>
          <w:szCs w:val="21"/>
        </w:rPr>
        <w:t>再用</w:t>
      </w:r>
      <w:r w:rsidRPr="00740153">
        <w:rPr>
          <w:szCs w:val="21"/>
        </w:rPr>
        <w:t>2</w:t>
      </w:r>
      <w:r>
        <w:rPr>
          <w:szCs w:val="21"/>
        </w:rPr>
        <w:t xml:space="preserve"> </w:t>
      </w:r>
      <w:r w:rsidRPr="00740153">
        <w:rPr>
          <w:szCs w:val="21"/>
        </w:rPr>
        <w:t>mol/L</w:t>
      </w:r>
      <w:r w:rsidRPr="00740153">
        <w:rPr>
          <w:rFonts w:hint="eastAsia"/>
          <w:szCs w:val="21"/>
        </w:rPr>
        <w:t>盐酸</w:t>
      </w:r>
      <w:r w:rsidR="00D85A03">
        <w:rPr>
          <w:rFonts w:hint="eastAsia"/>
          <w:szCs w:val="21"/>
        </w:rPr>
        <w:t>约</w:t>
      </w:r>
      <w:r w:rsidRPr="00740153">
        <w:rPr>
          <w:szCs w:val="21"/>
        </w:rPr>
        <w:t>200</w:t>
      </w:r>
      <w:r>
        <w:rPr>
          <w:szCs w:val="21"/>
        </w:rPr>
        <w:t xml:space="preserve"> mL</w:t>
      </w:r>
      <w:r w:rsidRPr="00740153">
        <w:rPr>
          <w:rFonts w:hint="eastAsia"/>
          <w:szCs w:val="21"/>
        </w:rPr>
        <w:t>洗涤树脂柱，使树脂柱过夜再生。</w:t>
      </w:r>
    </w:p>
    <w:p w14:paraId="0EB799E0" w14:textId="77777777" w:rsidR="00055D80" w:rsidRPr="00740153" w:rsidRDefault="00055D80" w:rsidP="00055D80">
      <w:pPr>
        <w:spacing w:line="400" w:lineRule="exact"/>
        <w:rPr>
          <w:szCs w:val="21"/>
        </w:rPr>
      </w:pPr>
      <w:r w:rsidRPr="00740153">
        <w:rPr>
          <w:rFonts w:ascii="黑体" w:eastAsia="黑体" w:hAnsi="黑体"/>
        </w:rPr>
        <w:t>6.5.2.4</w:t>
      </w:r>
      <w:r>
        <w:rPr>
          <w:rFonts w:ascii="黑体" w:eastAsia="黑体" w:hAnsi="黑体"/>
        </w:rPr>
        <w:t xml:space="preserve">.4  </w:t>
      </w:r>
      <w:r>
        <w:rPr>
          <w:rFonts w:hint="eastAsia"/>
          <w:szCs w:val="21"/>
        </w:rPr>
        <w:t>标准曲线的绘制</w:t>
      </w:r>
    </w:p>
    <w:p w14:paraId="3496E8EA" w14:textId="783BE7D7" w:rsidR="00055D80" w:rsidRPr="00740153" w:rsidRDefault="00055D80" w:rsidP="00055D80">
      <w:pPr>
        <w:spacing w:line="400" w:lineRule="exact"/>
        <w:ind w:firstLine="480"/>
        <w:rPr>
          <w:szCs w:val="21"/>
        </w:rPr>
      </w:pPr>
      <w:r w:rsidRPr="00740153">
        <w:rPr>
          <w:rFonts w:hint="eastAsia"/>
          <w:szCs w:val="21"/>
        </w:rPr>
        <w:t>分别移取</w:t>
      </w:r>
      <w:r w:rsidRPr="00740153">
        <w:rPr>
          <w:szCs w:val="21"/>
        </w:rPr>
        <w:t>0</w:t>
      </w:r>
      <w:r>
        <w:rPr>
          <w:szCs w:val="21"/>
        </w:rPr>
        <w:t xml:space="preserve"> </w:t>
      </w:r>
      <w:r w:rsidRPr="00740153">
        <w:rPr>
          <w:szCs w:val="21"/>
        </w:rPr>
        <w:t>m</w:t>
      </w:r>
      <w:r>
        <w:rPr>
          <w:szCs w:val="21"/>
        </w:rPr>
        <w:t>L</w:t>
      </w:r>
      <w:r w:rsidRPr="00740153">
        <w:rPr>
          <w:rFonts w:hint="eastAsia"/>
          <w:szCs w:val="21"/>
        </w:rPr>
        <w:t>、</w:t>
      </w:r>
      <w:r>
        <w:rPr>
          <w:rFonts w:hint="eastAsia"/>
          <w:szCs w:val="21"/>
        </w:rPr>
        <w:t>2</w:t>
      </w:r>
      <w:r>
        <w:rPr>
          <w:szCs w:val="21"/>
        </w:rPr>
        <w:t xml:space="preserve"> </w:t>
      </w:r>
      <w:r w:rsidRPr="00740153">
        <w:rPr>
          <w:szCs w:val="21"/>
        </w:rPr>
        <w:t>m</w:t>
      </w:r>
      <w:r>
        <w:rPr>
          <w:szCs w:val="21"/>
        </w:rPr>
        <w:t>L</w:t>
      </w:r>
      <w:r w:rsidRPr="00740153">
        <w:rPr>
          <w:rFonts w:hint="eastAsia"/>
          <w:szCs w:val="21"/>
        </w:rPr>
        <w:t>、</w:t>
      </w:r>
      <w:r>
        <w:rPr>
          <w:rFonts w:hint="eastAsia"/>
          <w:szCs w:val="21"/>
        </w:rPr>
        <w:t>4</w:t>
      </w:r>
      <w:r>
        <w:rPr>
          <w:szCs w:val="21"/>
        </w:rPr>
        <w:t xml:space="preserve"> mL</w:t>
      </w:r>
      <w:r>
        <w:rPr>
          <w:rFonts w:hint="eastAsia"/>
          <w:szCs w:val="21"/>
        </w:rPr>
        <w:t>、</w:t>
      </w:r>
      <w:r>
        <w:rPr>
          <w:rFonts w:hint="eastAsia"/>
          <w:szCs w:val="21"/>
        </w:rPr>
        <w:t>6</w:t>
      </w:r>
      <w:r>
        <w:rPr>
          <w:szCs w:val="21"/>
        </w:rPr>
        <w:t xml:space="preserve"> mL</w:t>
      </w:r>
      <w:r>
        <w:rPr>
          <w:rFonts w:hint="eastAsia"/>
          <w:szCs w:val="21"/>
        </w:rPr>
        <w:t>、</w:t>
      </w:r>
      <w:r>
        <w:rPr>
          <w:rFonts w:hint="eastAsia"/>
          <w:szCs w:val="21"/>
        </w:rPr>
        <w:t>8</w:t>
      </w:r>
      <w:r>
        <w:rPr>
          <w:szCs w:val="21"/>
        </w:rPr>
        <w:t xml:space="preserve"> mL</w:t>
      </w:r>
      <w:r>
        <w:rPr>
          <w:rFonts w:hint="eastAsia"/>
          <w:szCs w:val="21"/>
        </w:rPr>
        <w:t>、</w:t>
      </w:r>
      <w:r>
        <w:rPr>
          <w:rFonts w:hint="eastAsia"/>
          <w:szCs w:val="21"/>
        </w:rPr>
        <w:t>10</w:t>
      </w:r>
      <w:r>
        <w:rPr>
          <w:szCs w:val="21"/>
        </w:rPr>
        <w:t xml:space="preserve"> mL</w:t>
      </w:r>
      <w:r>
        <w:rPr>
          <w:rFonts w:hint="eastAsia"/>
          <w:szCs w:val="21"/>
        </w:rPr>
        <w:t>、</w:t>
      </w:r>
      <w:r>
        <w:rPr>
          <w:rFonts w:hint="eastAsia"/>
          <w:szCs w:val="21"/>
        </w:rPr>
        <w:t>15</w:t>
      </w:r>
      <w:r>
        <w:rPr>
          <w:szCs w:val="21"/>
        </w:rPr>
        <w:t xml:space="preserve"> mL</w:t>
      </w:r>
      <w:r>
        <w:rPr>
          <w:rFonts w:hint="eastAsia"/>
          <w:szCs w:val="21"/>
        </w:rPr>
        <w:t>、</w:t>
      </w:r>
      <w:r>
        <w:rPr>
          <w:rFonts w:hint="eastAsia"/>
          <w:szCs w:val="21"/>
        </w:rPr>
        <w:t>20</w:t>
      </w:r>
      <w:r>
        <w:rPr>
          <w:szCs w:val="21"/>
        </w:rPr>
        <w:t xml:space="preserve"> mL</w:t>
      </w:r>
      <w:r>
        <w:rPr>
          <w:rFonts w:hint="eastAsia"/>
          <w:szCs w:val="21"/>
        </w:rPr>
        <w:t>、</w:t>
      </w:r>
      <w:r>
        <w:rPr>
          <w:rFonts w:hint="eastAsia"/>
          <w:szCs w:val="21"/>
        </w:rPr>
        <w:t>25m</w:t>
      </w:r>
      <w:r>
        <w:rPr>
          <w:szCs w:val="21"/>
        </w:rPr>
        <w:t>L</w:t>
      </w:r>
      <w:r w:rsidRPr="00740153">
        <w:rPr>
          <w:rFonts w:hint="eastAsia"/>
          <w:szCs w:val="21"/>
        </w:rPr>
        <w:t>的</w:t>
      </w:r>
      <w:proofErr w:type="gramStart"/>
      <w:r w:rsidRPr="00740153">
        <w:rPr>
          <w:rFonts w:hint="eastAsia"/>
          <w:szCs w:val="21"/>
        </w:rPr>
        <w:t>磷标准</w:t>
      </w:r>
      <w:proofErr w:type="gramEnd"/>
      <w:r w:rsidRPr="00740153">
        <w:rPr>
          <w:rFonts w:hint="eastAsia"/>
          <w:szCs w:val="21"/>
        </w:rPr>
        <w:t>使用液</w:t>
      </w:r>
      <w:r w:rsidR="00412DAE">
        <w:rPr>
          <w:rFonts w:hint="eastAsia"/>
          <w:szCs w:val="21"/>
        </w:rPr>
        <w:t>（</w:t>
      </w:r>
      <w:r w:rsidR="00412DAE" w:rsidRPr="00412DAE">
        <w:rPr>
          <w:szCs w:val="21"/>
        </w:rPr>
        <w:t>6.5.2.2.3</w:t>
      </w:r>
      <w:r w:rsidR="00412DAE">
        <w:rPr>
          <w:rFonts w:hint="eastAsia"/>
          <w:szCs w:val="21"/>
        </w:rPr>
        <w:t>）</w:t>
      </w:r>
      <w:r w:rsidRPr="00740153">
        <w:rPr>
          <w:rFonts w:hint="eastAsia"/>
          <w:szCs w:val="21"/>
        </w:rPr>
        <w:t>于</w:t>
      </w:r>
      <w:r>
        <w:rPr>
          <w:rFonts w:hint="eastAsia"/>
          <w:szCs w:val="21"/>
        </w:rPr>
        <w:t>50</w:t>
      </w:r>
      <w:r>
        <w:rPr>
          <w:szCs w:val="21"/>
        </w:rPr>
        <w:t xml:space="preserve"> mL</w:t>
      </w:r>
      <w:proofErr w:type="gramStart"/>
      <w:r>
        <w:rPr>
          <w:rFonts w:hint="eastAsia"/>
          <w:szCs w:val="21"/>
        </w:rPr>
        <w:t>具塞比色</w:t>
      </w:r>
      <w:proofErr w:type="gramEnd"/>
      <w:r>
        <w:rPr>
          <w:rFonts w:hint="eastAsia"/>
          <w:szCs w:val="21"/>
        </w:rPr>
        <w:t>管</w:t>
      </w:r>
      <w:r w:rsidRPr="00740153">
        <w:rPr>
          <w:rFonts w:hint="eastAsia"/>
          <w:szCs w:val="21"/>
        </w:rPr>
        <w:t>中，加</w:t>
      </w:r>
      <w:r w:rsidR="00BB2233">
        <w:rPr>
          <w:rFonts w:hint="eastAsia"/>
          <w:szCs w:val="21"/>
        </w:rPr>
        <w:t>水</w:t>
      </w:r>
      <w:r>
        <w:rPr>
          <w:rFonts w:hint="eastAsia"/>
          <w:szCs w:val="21"/>
        </w:rPr>
        <w:t>稀释</w:t>
      </w:r>
      <w:r w:rsidRPr="00740153">
        <w:rPr>
          <w:rFonts w:hint="eastAsia"/>
          <w:szCs w:val="21"/>
        </w:rPr>
        <w:t>至</w:t>
      </w:r>
      <w:r w:rsidRPr="00740153">
        <w:rPr>
          <w:szCs w:val="21"/>
        </w:rPr>
        <w:t>25</w:t>
      </w:r>
      <w:r>
        <w:rPr>
          <w:szCs w:val="21"/>
        </w:rPr>
        <w:t xml:space="preserve"> mL</w:t>
      </w:r>
      <w:r w:rsidRPr="00740153">
        <w:rPr>
          <w:rFonts w:hint="eastAsia"/>
          <w:szCs w:val="21"/>
        </w:rPr>
        <w:t>，分别加入钼酸铵</w:t>
      </w:r>
      <w:r w:rsidRPr="00740153">
        <w:rPr>
          <w:szCs w:val="21"/>
        </w:rPr>
        <w:t>-</w:t>
      </w:r>
      <w:r w:rsidRPr="00740153">
        <w:rPr>
          <w:rFonts w:hint="eastAsia"/>
          <w:szCs w:val="21"/>
        </w:rPr>
        <w:t>硫酸溶液</w:t>
      </w:r>
      <w:r>
        <w:rPr>
          <w:rFonts w:hint="eastAsia"/>
          <w:szCs w:val="21"/>
        </w:rPr>
        <w:t>10</w:t>
      </w:r>
      <w:r>
        <w:rPr>
          <w:szCs w:val="21"/>
        </w:rPr>
        <w:t xml:space="preserve"> mL</w:t>
      </w:r>
      <w:r w:rsidRPr="00740153">
        <w:rPr>
          <w:rFonts w:hint="eastAsia"/>
          <w:szCs w:val="21"/>
        </w:rPr>
        <w:t>和抗坏血酸溶液</w:t>
      </w:r>
      <w:r w:rsidR="005A64BF">
        <w:rPr>
          <w:rFonts w:hint="eastAsia"/>
          <w:szCs w:val="21"/>
        </w:rPr>
        <w:t>（</w:t>
      </w:r>
      <w:r w:rsidR="005A64BF" w:rsidRPr="005A64BF">
        <w:rPr>
          <w:szCs w:val="21"/>
        </w:rPr>
        <w:t>6.5.2.2.</w:t>
      </w:r>
      <w:r w:rsidR="005A64BF">
        <w:rPr>
          <w:szCs w:val="21"/>
        </w:rPr>
        <w:t>6</w:t>
      </w:r>
      <w:r w:rsidR="005A64BF">
        <w:rPr>
          <w:rFonts w:hint="eastAsia"/>
          <w:szCs w:val="21"/>
        </w:rPr>
        <w:t>）</w:t>
      </w:r>
      <w:r w:rsidRPr="00740153">
        <w:rPr>
          <w:szCs w:val="21"/>
        </w:rPr>
        <w:t>2</w:t>
      </w:r>
      <w:r>
        <w:rPr>
          <w:szCs w:val="21"/>
        </w:rPr>
        <w:t xml:space="preserve"> mL</w:t>
      </w:r>
      <w:r>
        <w:rPr>
          <w:rFonts w:hint="eastAsia"/>
          <w:szCs w:val="21"/>
        </w:rPr>
        <w:t>，</w:t>
      </w:r>
      <w:r w:rsidR="00D7537B">
        <w:rPr>
          <w:rFonts w:hint="eastAsia"/>
          <w:szCs w:val="21"/>
        </w:rPr>
        <w:t>摇匀，</w:t>
      </w:r>
      <w:r w:rsidRPr="009A2209">
        <w:rPr>
          <w:rFonts w:hint="eastAsia"/>
          <w:szCs w:val="21"/>
        </w:rPr>
        <w:t>在沸水中至少加热</w:t>
      </w:r>
      <w:r w:rsidR="009A2209" w:rsidRPr="009A2209">
        <w:rPr>
          <w:szCs w:val="21"/>
        </w:rPr>
        <w:t>15</w:t>
      </w:r>
      <w:r w:rsidRPr="009A2209">
        <w:rPr>
          <w:szCs w:val="21"/>
        </w:rPr>
        <w:t xml:space="preserve"> </w:t>
      </w:r>
      <w:r w:rsidRPr="009A2209">
        <w:rPr>
          <w:rFonts w:hint="eastAsia"/>
          <w:szCs w:val="21"/>
        </w:rPr>
        <w:t>min</w:t>
      </w:r>
      <w:r w:rsidRPr="009A2209">
        <w:rPr>
          <w:rFonts w:hint="eastAsia"/>
          <w:szCs w:val="21"/>
        </w:rPr>
        <w:t>。冷却至室温，</w:t>
      </w:r>
      <w:r>
        <w:rPr>
          <w:rFonts w:hint="eastAsia"/>
          <w:szCs w:val="21"/>
        </w:rPr>
        <w:t>用</w:t>
      </w:r>
      <w:r w:rsidR="00BB2233">
        <w:rPr>
          <w:rFonts w:hint="eastAsia"/>
          <w:szCs w:val="21"/>
        </w:rPr>
        <w:t>水</w:t>
      </w:r>
      <w:r>
        <w:rPr>
          <w:rFonts w:hint="eastAsia"/>
          <w:szCs w:val="21"/>
        </w:rPr>
        <w:t>稀释至刻度</w:t>
      </w:r>
      <w:r w:rsidRPr="00740153">
        <w:rPr>
          <w:rFonts w:hint="eastAsia"/>
          <w:szCs w:val="21"/>
        </w:rPr>
        <w:t>，摇匀。用分光光度计在</w:t>
      </w:r>
      <w:r w:rsidRPr="00740153">
        <w:rPr>
          <w:szCs w:val="21"/>
        </w:rPr>
        <w:t>650</w:t>
      </w:r>
      <w:r>
        <w:rPr>
          <w:szCs w:val="21"/>
        </w:rPr>
        <w:t xml:space="preserve"> </w:t>
      </w:r>
      <w:r w:rsidRPr="00740153">
        <w:rPr>
          <w:szCs w:val="21"/>
        </w:rPr>
        <w:t>nm</w:t>
      </w:r>
      <w:r w:rsidRPr="00740153">
        <w:rPr>
          <w:rFonts w:hint="eastAsia"/>
          <w:szCs w:val="21"/>
        </w:rPr>
        <w:t>处，以</w:t>
      </w:r>
      <w:r w:rsidRPr="00740153">
        <w:rPr>
          <w:szCs w:val="21"/>
        </w:rPr>
        <w:t>1</w:t>
      </w:r>
      <w:r>
        <w:rPr>
          <w:szCs w:val="21"/>
        </w:rPr>
        <w:t xml:space="preserve"> </w:t>
      </w:r>
      <w:r w:rsidRPr="00740153">
        <w:rPr>
          <w:szCs w:val="21"/>
        </w:rPr>
        <w:t>cm</w:t>
      </w:r>
      <w:r>
        <w:rPr>
          <w:rFonts w:hint="eastAsia"/>
          <w:szCs w:val="21"/>
        </w:rPr>
        <w:t>石英</w:t>
      </w:r>
      <w:r w:rsidRPr="00740153">
        <w:rPr>
          <w:rFonts w:hint="eastAsia"/>
          <w:szCs w:val="21"/>
        </w:rPr>
        <w:t>比</w:t>
      </w:r>
      <w:proofErr w:type="gramStart"/>
      <w:r w:rsidRPr="00740153">
        <w:rPr>
          <w:rFonts w:hint="eastAsia"/>
          <w:szCs w:val="21"/>
        </w:rPr>
        <w:t>色池用</w:t>
      </w:r>
      <w:r w:rsidR="00BB2233">
        <w:rPr>
          <w:rFonts w:hint="eastAsia"/>
          <w:szCs w:val="21"/>
        </w:rPr>
        <w:t>水</w:t>
      </w:r>
      <w:r>
        <w:rPr>
          <w:rFonts w:hint="eastAsia"/>
          <w:szCs w:val="21"/>
        </w:rPr>
        <w:t>作参</w:t>
      </w:r>
      <w:proofErr w:type="gramEnd"/>
      <w:r>
        <w:rPr>
          <w:rFonts w:hint="eastAsia"/>
          <w:szCs w:val="21"/>
        </w:rPr>
        <w:t>比</w:t>
      </w:r>
      <w:r w:rsidRPr="00740153">
        <w:rPr>
          <w:rFonts w:hint="eastAsia"/>
          <w:szCs w:val="21"/>
        </w:rPr>
        <w:t>测定系列溶液的吸光度。以各溶液的吸光度</w:t>
      </w:r>
      <w:r>
        <w:rPr>
          <w:rFonts w:hint="eastAsia"/>
          <w:szCs w:val="21"/>
        </w:rPr>
        <w:t>（</w:t>
      </w:r>
      <w:r w:rsidRPr="00740153">
        <w:rPr>
          <w:szCs w:val="21"/>
        </w:rPr>
        <w:t>A</w:t>
      </w:r>
      <w:r>
        <w:rPr>
          <w:rFonts w:hint="eastAsia"/>
          <w:szCs w:val="21"/>
        </w:rPr>
        <w:t>）</w:t>
      </w:r>
      <w:r w:rsidRPr="00740153">
        <w:rPr>
          <w:rFonts w:hint="eastAsia"/>
          <w:szCs w:val="21"/>
        </w:rPr>
        <w:t>为</w:t>
      </w:r>
      <w:r>
        <w:rPr>
          <w:rFonts w:hint="eastAsia"/>
          <w:szCs w:val="21"/>
        </w:rPr>
        <w:t>横坐</w:t>
      </w:r>
      <w:r w:rsidRPr="00740153">
        <w:rPr>
          <w:rFonts w:hint="eastAsia"/>
          <w:szCs w:val="21"/>
        </w:rPr>
        <w:t>标，</w:t>
      </w:r>
      <w:r>
        <w:rPr>
          <w:rFonts w:hint="eastAsia"/>
          <w:szCs w:val="21"/>
        </w:rPr>
        <w:t>五氧化二磷</w:t>
      </w:r>
      <w:r w:rsidRPr="00740153">
        <w:rPr>
          <w:rFonts w:hint="eastAsia"/>
          <w:szCs w:val="21"/>
        </w:rPr>
        <w:t>含量</w:t>
      </w:r>
      <w:r>
        <w:rPr>
          <w:rFonts w:hint="eastAsia"/>
          <w:szCs w:val="21"/>
        </w:rPr>
        <w:t>（</w:t>
      </w:r>
      <w:r w:rsidR="00F70B31">
        <w:rPr>
          <w:szCs w:val="21"/>
        </w:rPr>
        <w:t>m</w:t>
      </w:r>
      <w:r w:rsidR="00F70B31">
        <w:rPr>
          <w:rFonts w:hint="eastAsia"/>
          <w:szCs w:val="21"/>
        </w:rPr>
        <w:t>g</w:t>
      </w:r>
      <w:r w:rsidR="00F70B31">
        <w:rPr>
          <w:szCs w:val="21"/>
        </w:rPr>
        <w:t>/L</w:t>
      </w:r>
      <w:r>
        <w:rPr>
          <w:rFonts w:hint="eastAsia"/>
          <w:szCs w:val="21"/>
        </w:rPr>
        <w:t>）</w:t>
      </w:r>
      <w:r w:rsidRPr="00740153">
        <w:rPr>
          <w:rFonts w:hint="eastAsia"/>
          <w:szCs w:val="21"/>
        </w:rPr>
        <w:t>为</w:t>
      </w:r>
      <w:r>
        <w:rPr>
          <w:rFonts w:hint="eastAsia"/>
          <w:szCs w:val="21"/>
        </w:rPr>
        <w:t>纵</w:t>
      </w:r>
      <w:r w:rsidRPr="00740153">
        <w:rPr>
          <w:rFonts w:hint="eastAsia"/>
          <w:szCs w:val="21"/>
        </w:rPr>
        <w:t>坐标绘制标准曲线</w:t>
      </w:r>
      <w:r>
        <w:rPr>
          <w:rFonts w:hint="eastAsia"/>
          <w:szCs w:val="21"/>
        </w:rPr>
        <w:t>。</w:t>
      </w:r>
    </w:p>
    <w:p w14:paraId="30F908B6" w14:textId="77777777" w:rsidR="00E01496" w:rsidRDefault="00E01496" w:rsidP="009B3DB3">
      <w:pPr>
        <w:spacing w:line="400" w:lineRule="exact"/>
        <w:rPr>
          <w:rFonts w:ascii="宋体" w:hAnsi="宋体"/>
        </w:rPr>
      </w:pPr>
      <w:r w:rsidRPr="00740153">
        <w:rPr>
          <w:rFonts w:ascii="黑体" w:eastAsia="黑体" w:hAnsi="黑体"/>
        </w:rPr>
        <w:t>6.5.2.4</w:t>
      </w:r>
      <w:r>
        <w:rPr>
          <w:rFonts w:ascii="黑体" w:eastAsia="黑体" w:hAnsi="黑体"/>
        </w:rPr>
        <w:t xml:space="preserve">.5  </w:t>
      </w:r>
      <w:r>
        <w:rPr>
          <w:rFonts w:ascii="宋体" w:hAnsi="宋体" w:hint="eastAsia"/>
        </w:rPr>
        <w:t>正磷酸盐</w:t>
      </w:r>
      <w:r w:rsidRPr="002405F2">
        <w:rPr>
          <w:rFonts w:ascii="宋体" w:hAnsi="宋体"/>
        </w:rPr>
        <w:t>的测定</w:t>
      </w:r>
    </w:p>
    <w:p w14:paraId="691C4D94" w14:textId="130EFD42" w:rsidR="00055D80" w:rsidRPr="001A5026" w:rsidRDefault="00055D80" w:rsidP="00055D80">
      <w:pPr>
        <w:spacing w:line="400" w:lineRule="exact"/>
        <w:ind w:firstLine="480"/>
        <w:rPr>
          <w:szCs w:val="21"/>
        </w:rPr>
      </w:pPr>
      <w:r w:rsidRPr="001A5026">
        <w:rPr>
          <w:rFonts w:hint="eastAsia"/>
          <w:szCs w:val="21"/>
        </w:rPr>
        <w:t>从</w:t>
      </w:r>
      <w:r w:rsidRPr="001A5026">
        <w:rPr>
          <w:szCs w:val="21"/>
        </w:rPr>
        <w:t>6.5.2.4.</w:t>
      </w:r>
      <w:r>
        <w:rPr>
          <w:szCs w:val="21"/>
        </w:rPr>
        <w:t>3</w:t>
      </w:r>
      <w:r w:rsidRPr="001A5026">
        <w:rPr>
          <w:rFonts w:hint="eastAsia"/>
          <w:szCs w:val="21"/>
        </w:rPr>
        <w:t>中</w:t>
      </w:r>
      <w:bookmarkStart w:id="13" w:name="_Hlk24651164"/>
      <w:r w:rsidRPr="001A5026">
        <w:rPr>
          <w:rFonts w:hint="eastAsia"/>
          <w:szCs w:val="21"/>
        </w:rPr>
        <w:t>分离出来的正磷酸盐溶液中吸取</w:t>
      </w:r>
      <w:r>
        <w:rPr>
          <w:rFonts w:hint="eastAsia"/>
          <w:szCs w:val="21"/>
        </w:rPr>
        <w:t>5</w:t>
      </w:r>
      <w:r>
        <w:rPr>
          <w:szCs w:val="21"/>
        </w:rPr>
        <w:t xml:space="preserve"> mL</w:t>
      </w:r>
      <w:r w:rsidRPr="001A5026">
        <w:rPr>
          <w:rFonts w:hint="eastAsia"/>
          <w:szCs w:val="21"/>
        </w:rPr>
        <w:t>于</w:t>
      </w:r>
      <w:r>
        <w:rPr>
          <w:rFonts w:hint="eastAsia"/>
          <w:szCs w:val="21"/>
        </w:rPr>
        <w:t>50</w:t>
      </w:r>
      <w:r>
        <w:rPr>
          <w:szCs w:val="21"/>
        </w:rPr>
        <w:t xml:space="preserve"> mL</w:t>
      </w:r>
      <w:proofErr w:type="gramStart"/>
      <w:r>
        <w:rPr>
          <w:rFonts w:hint="eastAsia"/>
          <w:szCs w:val="21"/>
        </w:rPr>
        <w:t>具塞比色</w:t>
      </w:r>
      <w:proofErr w:type="gramEnd"/>
      <w:r>
        <w:rPr>
          <w:rFonts w:hint="eastAsia"/>
          <w:szCs w:val="21"/>
        </w:rPr>
        <w:t>管</w:t>
      </w:r>
      <w:r w:rsidRPr="00740153">
        <w:rPr>
          <w:rFonts w:hint="eastAsia"/>
          <w:szCs w:val="21"/>
        </w:rPr>
        <w:t>中</w:t>
      </w:r>
      <w:bookmarkEnd w:id="13"/>
      <w:r w:rsidRPr="001A5026">
        <w:rPr>
          <w:rFonts w:hint="eastAsia"/>
          <w:szCs w:val="21"/>
        </w:rPr>
        <w:t>，加</w:t>
      </w:r>
      <w:r w:rsidR="00BB2233">
        <w:rPr>
          <w:rFonts w:hint="eastAsia"/>
          <w:szCs w:val="21"/>
        </w:rPr>
        <w:t>水</w:t>
      </w:r>
      <w:r w:rsidRPr="001A5026">
        <w:rPr>
          <w:rFonts w:hint="eastAsia"/>
          <w:szCs w:val="21"/>
        </w:rPr>
        <w:t>至</w:t>
      </w:r>
      <w:r w:rsidRPr="001A5026">
        <w:rPr>
          <w:szCs w:val="21"/>
        </w:rPr>
        <w:t>25</w:t>
      </w:r>
      <w:r>
        <w:rPr>
          <w:szCs w:val="21"/>
        </w:rPr>
        <w:t xml:space="preserve"> mL</w:t>
      </w:r>
      <w:r w:rsidRPr="001A5026">
        <w:rPr>
          <w:rFonts w:hint="eastAsia"/>
          <w:szCs w:val="21"/>
        </w:rPr>
        <w:t>，</w:t>
      </w:r>
      <w:r>
        <w:rPr>
          <w:rFonts w:hint="eastAsia"/>
          <w:szCs w:val="21"/>
        </w:rPr>
        <w:t>加入</w:t>
      </w:r>
      <w:r w:rsidRPr="00740153">
        <w:rPr>
          <w:rFonts w:hint="eastAsia"/>
          <w:szCs w:val="21"/>
        </w:rPr>
        <w:t>钼酸铵</w:t>
      </w:r>
      <w:r w:rsidRPr="00740153">
        <w:rPr>
          <w:szCs w:val="21"/>
        </w:rPr>
        <w:t>-</w:t>
      </w:r>
      <w:r w:rsidRPr="00740153">
        <w:rPr>
          <w:rFonts w:hint="eastAsia"/>
          <w:szCs w:val="21"/>
        </w:rPr>
        <w:t>硫酸溶液</w:t>
      </w:r>
      <w:r w:rsidR="00572F8C">
        <w:rPr>
          <w:rFonts w:hint="eastAsia"/>
          <w:szCs w:val="21"/>
        </w:rPr>
        <w:t>（</w:t>
      </w:r>
      <w:r w:rsidR="00572F8C" w:rsidRPr="00412DAE">
        <w:rPr>
          <w:szCs w:val="21"/>
        </w:rPr>
        <w:t>6.5.2.2.3</w:t>
      </w:r>
      <w:r w:rsidR="00572F8C">
        <w:rPr>
          <w:rFonts w:hint="eastAsia"/>
          <w:szCs w:val="21"/>
        </w:rPr>
        <w:t>）</w:t>
      </w:r>
      <w:r>
        <w:rPr>
          <w:rFonts w:hint="eastAsia"/>
          <w:szCs w:val="21"/>
        </w:rPr>
        <w:t>10</w:t>
      </w:r>
      <w:r>
        <w:rPr>
          <w:szCs w:val="21"/>
        </w:rPr>
        <w:t xml:space="preserve"> mL</w:t>
      </w:r>
      <w:r w:rsidRPr="00740153">
        <w:rPr>
          <w:rFonts w:hint="eastAsia"/>
          <w:szCs w:val="21"/>
        </w:rPr>
        <w:t>和抗坏血酸溶液</w:t>
      </w:r>
      <w:r w:rsidR="00572F8C">
        <w:rPr>
          <w:rFonts w:hint="eastAsia"/>
          <w:szCs w:val="21"/>
        </w:rPr>
        <w:t>（</w:t>
      </w:r>
      <w:r w:rsidR="00572F8C" w:rsidRPr="005A64BF">
        <w:rPr>
          <w:szCs w:val="21"/>
        </w:rPr>
        <w:t>6.5.2.2.</w:t>
      </w:r>
      <w:r w:rsidR="00572F8C">
        <w:rPr>
          <w:szCs w:val="21"/>
        </w:rPr>
        <w:t>6</w:t>
      </w:r>
      <w:r w:rsidR="00572F8C">
        <w:rPr>
          <w:rFonts w:hint="eastAsia"/>
          <w:szCs w:val="21"/>
        </w:rPr>
        <w:t>）</w:t>
      </w:r>
      <w:r w:rsidRPr="00740153">
        <w:rPr>
          <w:szCs w:val="21"/>
        </w:rPr>
        <w:t>2</w:t>
      </w:r>
      <w:r>
        <w:rPr>
          <w:szCs w:val="21"/>
        </w:rPr>
        <w:t xml:space="preserve"> mL</w:t>
      </w:r>
      <w:r>
        <w:rPr>
          <w:rFonts w:hint="eastAsia"/>
          <w:szCs w:val="21"/>
        </w:rPr>
        <w:t>，其后测定步骤同</w:t>
      </w:r>
      <w:r w:rsidRPr="0093224F">
        <w:rPr>
          <w:rFonts w:eastAsia="黑体"/>
        </w:rPr>
        <w:t>6.5.2.4.4</w:t>
      </w:r>
      <w:r w:rsidRPr="001A5026">
        <w:rPr>
          <w:rFonts w:hint="eastAsia"/>
          <w:szCs w:val="21"/>
        </w:rPr>
        <w:t>。</w:t>
      </w:r>
    </w:p>
    <w:p w14:paraId="31C8AAF5" w14:textId="4AC5715B" w:rsidR="00E01496" w:rsidRDefault="00E01496" w:rsidP="009B3DB3">
      <w:pPr>
        <w:spacing w:line="400" w:lineRule="exact"/>
        <w:ind w:firstLine="480"/>
        <w:rPr>
          <w:szCs w:val="21"/>
        </w:rPr>
      </w:pPr>
      <w:r w:rsidRPr="001A5026">
        <w:rPr>
          <w:rFonts w:hint="eastAsia"/>
          <w:szCs w:val="21"/>
        </w:rPr>
        <w:t>试样中正磷酸盐的质量分数</w:t>
      </w:r>
      <w:r w:rsidRPr="00A5743F">
        <w:rPr>
          <w:i/>
          <w:szCs w:val="21"/>
        </w:rPr>
        <w:t>ω</w:t>
      </w:r>
      <w:r>
        <w:rPr>
          <w:szCs w:val="21"/>
          <w:vertAlign w:val="subscript"/>
        </w:rPr>
        <w:t>1</w:t>
      </w:r>
      <w:r>
        <w:rPr>
          <w:rFonts w:hint="eastAsia"/>
          <w:color w:val="000000"/>
          <w:szCs w:val="21"/>
        </w:rPr>
        <w:t>（以</w:t>
      </w:r>
      <w:r>
        <w:rPr>
          <w:rFonts w:hint="eastAsia"/>
          <w:color w:val="000000"/>
          <w:szCs w:val="21"/>
        </w:rPr>
        <w:t>P</w:t>
      </w:r>
      <w:r w:rsidRPr="00EC4CBD">
        <w:rPr>
          <w:rFonts w:hint="eastAsia"/>
          <w:color w:val="000000"/>
          <w:szCs w:val="21"/>
          <w:vertAlign w:val="subscript"/>
        </w:rPr>
        <w:t>2</w:t>
      </w:r>
      <w:r>
        <w:rPr>
          <w:rFonts w:hint="eastAsia"/>
          <w:color w:val="000000"/>
          <w:szCs w:val="21"/>
        </w:rPr>
        <w:t>O</w:t>
      </w:r>
      <w:r w:rsidRPr="00EC4CBD">
        <w:rPr>
          <w:rFonts w:hint="eastAsia"/>
          <w:color w:val="000000"/>
          <w:szCs w:val="21"/>
          <w:vertAlign w:val="subscript"/>
        </w:rPr>
        <w:t>5</w:t>
      </w:r>
      <w:r>
        <w:rPr>
          <w:rFonts w:hint="eastAsia"/>
          <w:color w:val="000000"/>
          <w:szCs w:val="21"/>
        </w:rPr>
        <w:t>计</w:t>
      </w:r>
      <w:r>
        <w:rPr>
          <w:color w:val="000000"/>
          <w:szCs w:val="21"/>
        </w:rPr>
        <w:t>）</w:t>
      </w:r>
      <w:r w:rsidRPr="001A5026">
        <w:rPr>
          <w:rFonts w:hint="eastAsia"/>
          <w:szCs w:val="21"/>
        </w:rPr>
        <w:t>，数值</w:t>
      </w:r>
      <w:r w:rsidR="00951551">
        <w:rPr>
          <w:rFonts w:hint="eastAsia"/>
          <w:szCs w:val="21"/>
        </w:rPr>
        <w:t>以</w:t>
      </w:r>
      <w:r w:rsidRPr="001A5026">
        <w:rPr>
          <w:szCs w:val="21"/>
        </w:rPr>
        <w:t>%</w:t>
      </w:r>
      <w:r w:rsidRPr="001A5026">
        <w:rPr>
          <w:rFonts w:hint="eastAsia"/>
          <w:szCs w:val="21"/>
        </w:rPr>
        <w:t>表示，按式（</w:t>
      </w:r>
      <w:r>
        <w:rPr>
          <w:szCs w:val="21"/>
        </w:rPr>
        <w:t>4</w:t>
      </w:r>
      <w:r w:rsidRPr="001A5026">
        <w:rPr>
          <w:rFonts w:hint="eastAsia"/>
          <w:szCs w:val="21"/>
        </w:rPr>
        <w:t>）计算：</w:t>
      </w:r>
    </w:p>
    <w:p w14:paraId="139A9464" w14:textId="77777777" w:rsidR="00673144" w:rsidRDefault="00673144" w:rsidP="00673144">
      <w:pPr>
        <w:spacing w:line="400" w:lineRule="exact"/>
        <w:rPr>
          <w:szCs w:val="21"/>
        </w:rPr>
      </w:pPr>
    </w:p>
    <w:p w14:paraId="0C63E55D" w14:textId="1FA4E86A" w:rsidR="00055D80" w:rsidRDefault="00055D80" w:rsidP="00055D80">
      <w:pPr>
        <w:ind w:firstLine="482"/>
        <w:jc w:val="right"/>
      </w:pPr>
      <w:r w:rsidRPr="00435FB8">
        <w:rPr>
          <w:i/>
          <w:sz w:val="28"/>
          <w:szCs w:val="22"/>
        </w:rPr>
        <w:t>ω</w:t>
      </w:r>
      <w:r w:rsidRPr="00435FB8">
        <w:rPr>
          <w:sz w:val="28"/>
          <w:szCs w:val="22"/>
          <w:vertAlign w:val="subscript"/>
        </w:rPr>
        <w:t>1</w:t>
      </w:r>
      <m:oMath>
        <m:r>
          <m:rPr>
            <m:sty m:val="p"/>
          </m:rPr>
          <w:rPr>
            <w:rFonts w:ascii="Cambria Math" w:eastAsia="Cambria Math" w:hAnsi="Cambria Math" w:cs="Cambria Math"/>
            <w:sz w:val="28"/>
            <w:szCs w:val="28"/>
          </w:rPr>
          <m:t>=</m:t>
        </m:r>
        <m:f>
          <m:fPr>
            <m:ctrlPr>
              <w:rPr>
                <w:rFonts w:ascii="Cambria Math" w:eastAsia="Cambria Math" w:hAnsi="Cambria Math"/>
                <w:sz w:val="28"/>
                <w:szCs w:val="28"/>
              </w:rPr>
            </m:ctrlPr>
          </m:fPr>
          <m:num>
            <m:r>
              <w:rPr>
                <w:rFonts w:ascii="Cambria Math" w:eastAsia="Cambria Math" w:hAnsi="Cambria Math" w:cs="Cambria Math"/>
                <w:sz w:val="28"/>
                <w:szCs w:val="28"/>
              </w:rPr>
              <m:t>ρ</m:t>
            </m:r>
            <m:r>
              <m:rPr>
                <m:sty m:val="p"/>
              </m:rPr>
              <w:rPr>
                <w:rFonts w:ascii="Cambria Math" w:eastAsia="Cambria Math" w:hAnsi="Cambria Math" w:cs="Cambria Math"/>
                <w:sz w:val="28"/>
                <w:szCs w:val="28"/>
              </w:rPr>
              <w:sym w:font="Symbol" w:char="F0B4"/>
            </m:r>
            <m:r>
              <w:rPr>
                <w:rFonts w:ascii="Cambria Math" w:eastAsia="Cambria Math" w:hAnsi="Cambria Math" w:cs="Cambria Math"/>
                <w:sz w:val="28"/>
                <w:szCs w:val="28"/>
              </w:rPr>
              <m:t>50</m:t>
            </m:r>
            <w:bookmarkStart w:id="14" w:name="_Hlk24139724"/>
            <m:r>
              <m:rPr>
                <m:sty m:val="p"/>
              </m:rPr>
              <w:rPr>
                <w:rFonts w:ascii="Cambria Math" w:eastAsia="Cambria Math" w:hAnsi="Cambria Math" w:cs="Cambria Math"/>
                <w:sz w:val="28"/>
                <w:szCs w:val="28"/>
              </w:rPr>
              <w:sym w:font="Symbol" w:char="F0B4"/>
            </m:r>
            <w:bookmarkEnd w:id="14"/>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r>
                  <m:rPr>
                    <m:sty m:val="p"/>
                  </m:rPr>
                  <w:rPr>
                    <w:rFonts w:ascii="Cambria Math" w:eastAsia="Cambria Math" w:hAnsi="Cambria Math" w:cs="Cambria Math"/>
                    <w:sz w:val="28"/>
                    <w:szCs w:val="28"/>
                  </w:rPr>
                  <m:t>250</m:t>
                </m:r>
              </m:num>
              <m:den>
                <m:r>
                  <w:rPr>
                    <w:rFonts w:ascii="Cambria Math" w:eastAsia="Cambria Math" w:hAnsi="Cambria Math" w:cs="Cambria Math"/>
                    <w:sz w:val="28"/>
                    <w:szCs w:val="28"/>
                  </w:rPr>
                  <m:t>5</m:t>
                </m:r>
              </m:den>
            </m:f>
            <m:r>
              <m:rPr>
                <m:sty m:val="p"/>
              </m:rPr>
              <w:rPr>
                <w:rFonts w:ascii="Cambria Math" w:eastAsia="Cambria Math" w:hAnsi="Cambria Math" w:cs="Cambria Math"/>
                <w:sz w:val="28"/>
                <w:szCs w:val="28"/>
              </w:rPr>
              <m:t>)</m:t>
            </m:r>
            <m:r>
              <m:rPr>
                <m:sty m:val="p"/>
              </m:rPr>
              <w:rPr>
                <w:rFonts w:ascii="Cambria Math" w:eastAsia="Cambria Math" w:hAnsi="Cambria Math" w:cs="Cambria Math"/>
                <w:sz w:val="28"/>
                <w:szCs w:val="28"/>
              </w:rPr>
              <w:sym w:font="Symbol" w:char="F0B4"/>
            </m:r>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r>
                  <m:rPr>
                    <m:sty m:val="p"/>
                  </m:rPr>
                  <w:rPr>
                    <w:rFonts w:ascii="Cambria Math" w:eastAsia="Cambria Math" w:hAnsi="Cambria Math" w:cs="Cambria Math"/>
                    <w:sz w:val="28"/>
                    <w:szCs w:val="28"/>
                  </w:rPr>
                  <m:t>250</m:t>
                </m:r>
              </m:num>
              <m:den>
                <m:r>
                  <w:rPr>
                    <w:rFonts w:ascii="Cambria Math" w:eastAsia="Cambria Math" w:hAnsi="Cambria Math" w:cs="Cambria Math"/>
                    <w:sz w:val="28"/>
                    <w:szCs w:val="28"/>
                  </w:rPr>
                  <m:t>10</m:t>
                </m:r>
              </m:den>
            </m:f>
            <m:r>
              <m:rPr>
                <m:sty m:val="p"/>
              </m:rPr>
              <w:rPr>
                <w:rFonts w:ascii="Cambria Math" w:eastAsia="Cambria Math" w:hAnsi="Cambria Math" w:cs="Cambria Math"/>
                <w:sz w:val="28"/>
                <w:szCs w:val="28"/>
              </w:rPr>
              <m:t>)</m:t>
            </m:r>
          </m:num>
          <m:den>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m</m:t>
                </m:r>
              </m:e>
              <m:sub>
                <m:r>
                  <w:rPr>
                    <w:rFonts w:ascii="Cambria Math" w:eastAsia="Cambria Math" w:hAnsi="Cambria Math" w:cs="Cambria Math"/>
                    <w:sz w:val="28"/>
                    <w:szCs w:val="28"/>
                  </w:rPr>
                  <m:t>3</m:t>
                </m:r>
              </m:sub>
            </m:sSub>
            <m:r>
              <m:rPr>
                <m:sty m:val="p"/>
              </m:rPr>
              <w:rPr>
                <w:rFonts w:ascii="Cambria Math" w:eastAsia="Cambria Math" w:hAnsi="Cambria Math" w:cs="Cambria Math"/>
                <w:sz w:val="28"/>
                <w:szCs w:val="28"/>
              </w:rPr>
              <w:sym w:font="Symbol" w:char="F0B4"/>
            </m:r>
            <m:r>
              <m:rPr>
                <m:sty m:val="p"/>
              </m:rPr>
              <w:rPr>
                <w:rFonts w:ascii="Cambria Math" w:eastAsia="Cambria Math" w:hAnsi="Cambria Math" w:cs="Cambria Math"/>
                <w:sz w:val="28"/>
                <w:szCs w:val="28"/>
              </w:rPr>
              <m:t>10000</m:t>
            </m:r>
            <m:r>
              <m:rPr>
                <m:sty m:val="p"/>
              </m:rPr>
              <w:rPr>
                <w:rFonts w:ascii="Cambria Math" w:hAnsi="Cambria Math" w:cs="Cambria Math" w:hint="eastAsia"/>
                <w:sz w:val="28"/>
                <w:szCs w:val="28"/>
              </w:rPr>
              <m:t>00</m:t>
            </m:r>
          </m:den>
        </m:f>
        <m:r>
          <m:rPr>
            <m:sty m:val="p"/>
          </m:rPr>
          <w:rPr>
            <w:rFonts w:ascii="Cambria Math" w:eastAsia="Cambria Math" w:hAnsi="Cambria Math" w:cs="Cambria Math"/>
            <w:sz w:val="28"/>
            <w:szCs w:val="28"/>
          </w:rPr>
          <w:sym w:font="Symbol" w:char="F0B4"/>
        </m:r>
        <m:r>
          <m:rPr>
            <m:sty m:val="p"/>
          </m:rPr>
          <w:rPr>
            <w:rFonts w:ascii="Cambria Math" w:hAnsi="Cambria Math" w:cs="Cambria Math" w:hint="eastAsia"/>
            <w:sz w:val="28"/>
            <w:szCs w:val="28"/>
          </w:rPr>
          <m:t>100</m:t>
        </m:r>
      </m:oMath>
      <w:r>
        <w:rPr>
          <w:rFonts w:ascii="宋体" w:hAnsi="宋体" w:hint="eastAsia"/>
        </w:rPr>
        <w:t>……</w:t>
      </w:r>
      <w:proofErr w:type="gramStart"/>
      <w:r>
        <w:rPr>
          <w:rFonts w:ascii="宋体" w:hAnsi="宋体" w:hint="eastAsia"/>
        </w:rPr>
        <w:t>…………………</w:t>
      </w:r>
      <w:proofErr w:type="gramEnd"/>
      <w:r w:rsidRPr="00A95EC5">
        <w:t>（</w:t>
      </w:r>
      <w:r>
        <w:t>4</w:t>
      </w:r>
      <w:r w:rsidRPr="00A95EC5">
        <w:t>）</w:t>
      </w:r>
    </w:p>
    <w:p w14:paraId="65BB66E3" w14:textId="77777777" w:rsidR="005F4876" w:rsidRPr="001A5026" w:rsidRDefault="00820F1A" w:rsidP="009B3DB3">
      <w:pPr>
        <w:ind w:firstLine="482"/>
        <w:rPr>
          <w:szCs w:val="21"/>
        </w:rPr>
      </w:pPr>
      <w:r>
        <w:rPr>
          <w:rFonts w:hint="eastAsia"/>
          <w:szCs w:val="21"/>
        </w:rPr>
        <w:t>式中：</w:t>
      </w:r>
    </w:p>
    <w:p w14:paraId="6166F24C" w14:textId="7E9CC0D3" w:rsidR="00E01496" w:rsidRDefault="00E01496" w:rsidP="009B3DB3">
      <w:pPr>
        <w:spacing w:line="400" w:lineRule="exact"/>
        <w:ind w:firstLine="480"/>
        <w:rPr>
          <w:szCs w:val="21"/>
        </w:rPr>
      </w:pPr>
      <w:r w:rsidRPr="00B915C3">
        <w:rPr>
          <w:i/>
          <w:iCs/>
          <w:szCs w:val="21"/>
        </w:rPr>
        <w:t>ρ</w:t>
      </w:r>
      <w:r w:rsidR="00F40423">
        <w:rPr>
          <w:rFonts w:ascii="宋体" w:hAnsi="宋体" w:hint="eastAsia"/>
          <w:szCs w:val="21"/>
        </w:rPr>
        <w:t>—</w:t>
      </w:r>
      <w:r w:rsidRPr="001A5026">
        <w:rPr>
          <w:rFonts w:ascii="宋体" w:hAnsi="宋体"/>
          <w:szCs w:val="21"/>
        </w:rPr>
        <w:t>从</w:t>
      </w:r>
      <w:r w:rsidR="00BC2224">
        <w:rPr>
          <w:rFonts w:ascii="宋体" w:hAnsi="宋体" w:hint="eastAsia"/>
          <w:szCs w:val="21"/>
        </w:rPr>
        <w:t>工作曲线</w:t>
      </w:r>
      <w:r w:rsidRPr="001A5026">
        <w:rPr>
          <w:rFonts w:ascii="宋体" w:hAnsi="宋体"/>
          <w:szCs w:val="21"/>
        </w:rPr>
        <w:t>上查得显色液中</w:t>
      </w:r>
      <w:r w:rsidRPr="00F340CD">
        <w:rPr>
          <w:szCs w:val="21"/>
        </w:rPr>
        <w:t>P</w:t>
      </w:r>
      <w:r w:rsidRPr="00F340CD">
        <w:rPr>
          <w:szCs w:val="21"/>
          <w:vertAlign w:val="subscript"/>
        </w:rPr>
        <w:t>2</w:t>
      </w:r>
      <w:r w:rsidRPr="00F340CD">
        <w:rPr>
          <w:szCs w:val="21"/>
        </w:rPr>
        <w:t>O</w:t>
      </w:r>
      <w:r w:rsidRPr="00F340CD">
        <w:rPr>
          <w:szCs w:val="21"/>
          <w:vertAlign w:val="subscript"/>
        </w:rPr>
        <w:t>5</w:t>
      </w:r>
      <w:r w:rsidRPr="001A5026">
        <w:rPr>
          <w:rFonts w:ascii="宋体" w:hAnsi="宋体" w:hint="eastAsia"/>
          <w:szCs w:val="21"/>
        </w:rPr>
        <w:t>的</w:t>
      </w:r>
      <w:r w:rsidRPr="001A5026">
        <w:rPr>
          <w:rFonts w:ascii="宋体" w:hAnsi="宋体"/>
          <w:szCs w:val="21"/>
        </w:rPr>
        <w:t>质量浓度，</w:t>
      </w:r>
      <w:r w:rsidR="00673144">
        <w:rPr>
          <w:szCs w:val="21"/>
        </w:rPr>
        <w:t>m</w:t>
      </w:r>
      <w:r>
        <w:rPr>
          <w:szCs w:val="21"/>
        </w:rPr>
        <w:t>g/L</w:t>
      </w:r>
      <w:r w:rsidRPr="001A5026">
        <w:rPr>
          <w:rFonts w:hint="eastAsia"/>
          <w:szCs w:val="21"/>
        </w:rPr>
        <w:t>；</w:t>
      </w:r>
    </w:p>
    <w:p w14:paraId="47AD125D" w14:textId="2FF3DC17" w:rsidR="00D25EEB" w:rsidRDefault="00D25EEB" w:rsidP="00BC13AF">
      <w:pPr>
        <w:spacing w:line="400" w:lineRule="exact"/>
        <w:ind w:firstLineChars="200" w:firstLine="480"/>
        <w:rPr>
          <w:szCs w:val="21"/>
        </w:rPr>
      </w:pPr>
      <w:r>
        <w:rPr>
          <w:szCs w:val="21"/>
        </w:rPr>
        <w:t>50</w:t>
      </w:r>
      <w:r>
        <w:rPr>
          <w:rFonts w:hint="eastAsia"/>
          <w:szCs w:val="21"/>
        </w:rPr>
        <w:t>—</w:t>
      </w:r>
      <w:r w:rsidR="00BF7276">
        <w:rPr>
          <w:rFonts w:hint="eastAsia"/>
          <w:szCs w:val="21"/>
        </w:rPr>
        <w:t>显色液体积的数值，</w:t>
      </w:r>
      <w:r w:rsidR="00BF7276">
        <w:rPr>
          <w:rFonts w:hint="eastAsia"/>
          <w:szCs w:val="21"/>
        </w:rPr>
        <w:t>m</w:t>
      </w:r>
      <w:r w:rsidR="00BF7276">
        <w:rPr>
          <w:szCs w:val="21"/>
        </w:rPr>
        <w:t>L</w:t>
      </w:r>
      <w:r w:rsidR="00BF7276">
        <w:rPr>
          <w:rFonts w:hint="eastAsia"/>
          <w:szCs w:val="21"/>
        </w:rPr>
        <w:t>；</w:t>
      </w:r>
    </w:p>
    <w:p w14:paraId="2495DB5A" w14:textId="68C2E0B6" w:rsidR="00790AA3" w:rsidRDefault="00790AA3" w:rsidP="00790AA3">
      <w:pPr>
        <w:spacing w:line="400" w:lineRule="exact"/>
        <w:ind w:firstLineChars="200" w:firstLine="480"/>
        <w:rPr>
          <w:szCs w:val="21"/>
        </w:rPr>
      </w:pPr>
      <w:r>
        <w:rPr>
          <w:szCs w:val="21"/>
        </w:rPr>
        <w:t>5</w:t>
      </w:r>
      <w:r>
        <w:rPr>
          <w:rFonts w:hint="eastAsia"/>
          <w:szCs w:val="21"/>
        </w:rPr>
        <w:t>—吸取</w:t>
      </w:r>
      <w:r w:rsidRPr="001A5026">
        <w:rPr>
          <w:rFonts w:hint="eastAsia"/>
          <w:szCs w:val="21"/>
        </w:rPr>
        <w:t>分离出的正磷酸盐溶液</w:t>
      </w:r>
      <w:r>
        <w:rPr>
          <w:rFonts w:hint="eastAsia"/>
          <w:szCs w:val="21"/>
        </w:rPr>
        <w:t>体积的数值</w:t>
      </w:r>
      <w:r w:rsidR="00F70B31">
        <w:rPr>
          <w:rFonts w:hint="eastAsia"/>
          <w:szCs w:val="21"/>
        </w:rPr>
        <w:t>，</w:t>
      </w:r>
      <w:r>
        <w:rPr>
          <w:szCs w:val="21"/>
        </w:rPr>
        <w:t>mL</w:t>
      </w:r>
      <w:r>
        <w:rPr>
          <w:rFonts w:hint="eastAsia"/>
          <w:szCs w:val="21"/>
        </w:rPr>
        <w:t>；</w:t>
      </w:r>
    </w:p>
    <w:p w14:paraId="772B9F25" w14:textId="6A449EE5" w:rsidR="00BF7276" w:rsidRDefault="00D25EEB" w:rsidP="00BF7276">
      <w:pPr>
        <w:spacing w:line="400" w:lineRule="exact"/>
        <w:ind w:firstLineChars="200" w:firstLine="480"/>
        <w:rPr>
          <w:szCs w:val="21"/>
        </w:rPr>
      </w:pPr>
      <w:r>
        <w:rPr>
          <w:rFonts w:hint="eastAsia"/>
          <w:szCs w:val="21"/>
        </w:rPr>
        <w:t>2</w:t>
      </w:r>
      <w:r>
        <w:rPr>
          <w:szCs w:val="21"/>
        </w:rPr>
        <w:t>50</w:t>
      </w:r>
      <w:r>
        <w:rPr>
          <w:rFonts w:hint="eastAsia"/>
          <w:szCs w:val="21"/>
        </w:rPr>
        <w:t>（前）—</w:t>
      </w:r>
      <w:r w:rsidRPr="00740153">
        <w:rPr>
          <w:rFonts w:hint="eastAsia"/>
          <w:szCs w:val="21"/>
        </w:rPr>
        <w:t>分离</w:t>
      </w:r>
      <w:r w:rsidR="00790AA3">
        <w:rPr>
          <w:rFonts w:hint="eastAsia"/>
          <w:szCs w:val="21"/>
        </w:rPr>
        <w:t>出的</w:t>
      </w:r>
      <w:r w:rsidRPr="00740153">
        <w:rPr>
          <w:rFonts w:hint="eastAsia"/>
          <w:szCs w:val="21"/>
        </w:rPr>
        <w:t>正磷酸盐</w:t>
      </w:r>
      <w:r w:rsidR="00790AA3">
        <w:rPr>
          <w:rFonts w:hint="eastAsia"/>
          <w:szCs w:val="21"/>
        </w:rPr>
        <w:t>溶液</w:t>
      </w:r>
      <w:r w:rsidR="00BF7276">
        <w:rPr>
          <w:rFonts w:hint="eastAsia"/>
          <w:szCs w:val="21"/>
        </w:rPr>
        <w:t>体积的数值，</w:t>
      </w:r>
      <w:r>
        <w:rPr>
          <w:rFonts w:hint="eastAsia"/>
          <w:szCs w:val="21"/>
        </w:rPr>
        <w:t>m</w:t>
      </w:r>
      <w:r>
        <w:rPr>
          <w:szCs w:val="21"/>
        </w:rPr>
        <w:t>L</w:t>
      </w:r>
      <w:r>
        <w:rPr>
          <w:rFonts w:hint="eastAsia"/>
          <w:szCs w:val="21"/>
        </w:rPr>
        <w:t>；</w:t>
      </w:r>
    </w:p>
    <w:p w14:paraId="197BDC3C" w14:textId="184ED2DE" w:rsidR="00790AA3" w:rsidRPr="00BF7276" w:rsidRDefault="00790AA3" w:rsidP="00BF7276">
      <w:pPr>
        <w:spacing w:line="400" w:lineRule="exact"/>
        <w:ind w:firstLineChars="200" w:firstLine="480"/>
        <w:rPr>
          <w:szCs w:val="21"/>
        </w:rPr>
      </w:pPr>
      <w:r>
        <w:rPr>
          <w:rFonts w:hint="eastAsia"/>
          <w:szCs w:val="21"/>
        </w:rPr>
        <w:t>1</w:t>
      </w:r>
      <w:r>
        <w:rPr>
          <w:szCs w:val="21"/>
        </w:rPr>
        <w:t>0</w:t>
      </w:r>
      <w:r>
        <w:rPr>
          <w:rFonts w:hint="eastAsia"/>
          <w:szCs w:val="21"/>
        </w:rPr>
        <w:t>—吸取试验溶液体积的数值，</w:t>
      </w:r>
      <w:r>
        <w:rPr>
          <w:rFonts w:hint="eastAsia"/>
          <w:szCs w:val="21"/>
        </w:rPr>
        <w:t>m</w:t>
      </w:r>
      <w:r>
        <w:rPr>
          <w:szCs w:val="21"/>
        </w:rPr>
        <w:t>L</w:t>
      </w:r>
      <w:r>
        <w:rPr>
          <w:rFonts w:hint="eastAsia"/>
          <w:szCs w:val="21"/>
        </w:rPr>
        <w:t>；</w:t>
      </w:r>
    </w:p>
    <w:p w14:paraId="23E1772E" w14:textId="33C8B7E5" w:rsidR="00790AA3" w:rsidRDefault="00BF7276" w:rsidP="00BC13AF">
      <w:pPr>
        <w:spacing w:line="400" w:lineRule="exact"/>
        <w:ind w:firstLineChars="200" w:firstLine="480"/>
        <w:rPr>
          <w:szCs w:val="21"/>
        </w:rPr>
      </w:pPr>
      <w:r>
        <w:rPr>
          <w:szCs w:val="21"/>
        </w:rPr>
        <w:t>250</w:t>
      </w:r>
      <w:r>
        <w:rPr>
          <w:rFonts w:hint="eastAsia"/>
          <w:szCs w:val="21"/>
        </w:rPr>
        <w:t>（后）—</w:t>
      </w:r>
      <w:r w:rsidR="00790AA3">
        <w:rPr>
          <w:rFonts w:hint="eastAsia"/>
          <w:szCs w:val="21"/>
        </w:rPr>
        <w:t>试样溶液总体积的数值，</w:t>
      </w:r>
      <w:r w:rsidR="00790AA3">
        <w:rPr>
          <w:rFonts w:hint="eastAsia"/>
          <w:szCs w:val="21"/>
        </w:rPr>
        <w:t>m</w:t>
      </w:r>
      <w:r w:rsidR="00790AA3">
        <w:rPr>
          <w:szCs w:val="21"/>
        </w:rPr>
        <w:t>L</w:t>
      </w:r>
      <w:r w:rsidR="00790AA3">
        <w:rPr>
          <w:rFonts w:hint="eastAsia"/>
          <w:szCs w:val="21"/>
        </w:rPr>
        <w:t>；</w:t>
      </w:r>
    </w:p>
    <w:p w14:paraId="75BCA7EE" w14:textId="5893B914" w:rsidR="00BF7276" w:rsidRPr="00D25EEB" w:rsidRDefault="0077105A" w:rsidP="00790AA3">
      <w:pPr>
        <w:spacing w:line="400" w:lineRule="exact"/>
        <w:ind w:firstLineChars="200" w:firstLine="480"/>
        <w:rPr>
          <w:szCs w:val="21"/>
        </w:rPr>
      </w:pPr>
      <w:r>
        <w:rPr>
          <w:rFonts w:hint="eastAsia"/>
          <w:i/>
          <w:iCs/>
          <w:szCs w:val="21"/>
        </w:rPr>
        <w:t>m</w:t>
      </w:r>
      <w:r w:rsidRPr="0077105A">
        <w:rPr>
          <w:szCs w:val="21"/>
          <w:vertAlign w:val="subscript"/>
        </w:rPr>
        <w:t>3</w:t>
      </w:r>
      <w:r w:rsidR="00790AA3">
        <w:rPr>
          <w:rFonts w:ascii="宋体" w:hAnsi="宋体" w:hint="eastAsia"/>
          <w:szCs w:val="21"/>
        </w:rPr>
        <w:t>—称取</w:t>
      </w:r>
      <w:r w:rsidR="00790AA3" w:rsidRPr="001A5026">
        <w:rPr>
          <w:rFonts w:hint="eastAsia"/>
          <w:szCs w:val="21"/>
        </w:rPr>
        <w:t>试样的质量，</w:t>
      </w:r>
      <w:r w:rsidR="00790AA3" w:rsidRPr="001A5026">
        <w:rPr>
          <w:szCs w:val="21"/>
        </w:rPr>
        <w:t>g</w:t>
      </w:r>
      <w:r w:rsidR="00790AA3">
        <w:rPr>
          <w:rFonts w:hint="eastAsia"/>
          <w:szCs w:val="21"/>
        </w:rPr>
        <w:t>。</w:t>
      </w:r>
    </w:p>
    <w:p w14:paraId="2171E9E6" w14:textId="77777777" w:rsidR="00E01496" w:rsidRPr="00E45EF7" w:rsidRDefault="00E01496" w:rsidP="009B3DB3">
      <w:pPr>
        <w:spacing w:line="400" w:lineRule="exact"/>
        <w:rPr>
          <w:rFonts w:ascii="宋体" w:hAnsi="宋体"/>
        </w:rPr>
      </w:pPr>
      <w:r w:rsidRPr="00740153">
        <w:rPr>
          <w:rFonts w:ascii="黑体" w:eastAsia="黑体" w:hAnsi="黑体"/>
        </w:rPr>
        <w:t>6.5.2.4</w:t>
      </w:r>
      <w:r>
        <w:rPr>
          <w:rFonts w:ascii="黑体" w:eastAsia="黑体" w:hAnsi="黑体"/>
        </w:rPr>
        <w:t xml:space="preserve">.6  </w:t>
      </w:r>
      <w:r w:rsidRPr="00E45EF7">
        <w:rPr>
          <w:rFonts w:ascii="宋体" w:hAnsi="宋体" w:hint="eastAsia"/>
        </w:rPr>
        <w:t>五氧化二磷</w:t>
      </w:r>
      <w:r w:rsidRPr="00E45EF7">
        <w:rPr>
          <w:rFonts w:ascii="宋体" w:hAnsi="宋体"/>
        </w:rPr>
        <w:t>含量的测定</w:t>
      </w:r>
    </w:p>
    <w:p w14:paraId="2A26E9BC" w14:textId="77777777" w:rsidR="00E01496" w:rsidRPr="00F340CD" w:rsidRDefault="00E01496" w:rsidP="00BE535D">
      <w:pPr>
        <w:spacing w:line="400" w:lineRule="exact"/>
        <w:ind w:firstLine="480"/>
      </w:pPr>
      <w:r w:rsidRPr="00E45EF7">
        <w:rPr>
          <w:rFonts w:ascii="宋体" w:hAnsi="宋体" w:hint="eastAsia"/>
        </w:rPr>
        <w:t>五氧化二磷</w:t>
      </w:r>
      <w:r w:rsidRPr="00E45EF7">
        <w:rPr>
          <w:rFonts w:ascii="宋体" w:hAnsi="宋体"/>
        </w:rPr>
        <w:t>含量</w:t>
      </w:r>
      <w:r w:rsidRPr="00A5743F">
        <w:rPr>
          <w:i/>
          <w:szCs w:val="21"/>
        </w:rPr>
        <w:t>ω</w:t>
      </w:r>
      <w:r>
        <w:rPr>
          <w:szCs w:val="21"/>
          <w:vertAlign w:val="subscript"/>
        </w:rPr>
        <w:t>0</w:t>
      </w:r>
      <w:r w:rsidRPr="00E45EF7">
        <w:rPr>
          <w:rFonts w:ascii="宋体" w:hAnsi="宋体" w:hint="eastAsia"/>
        </w:rPr>
        <w:t>的</w:t>
      </w:r>
      <w:r w:rsidRPr="00E45EF7">
        <w:rPr>
          <w:rFonts w:ascii="宋体" w:hAnsi="宋体"/>
        </w:rPr>
        <w:t>测定方法</w:t>
      </w:r>
      <w:r w:rsidRPr="00E45EF7">
        <w:rPr>
          <w:rFonts w:hint="eastAsia"/>
        </w:rPr>
        <w:t>与</w:t>
      </w:r>
      <w:r w:rsidRPr="00E45EF7">
        <w:rPr>
          <w:rFonts w:hint="eastAsia"/>
        </w:rPr>
        <w:t>6.4</w:t>
      </w:r>
      <w:r w:rsidRPr="00E45EF7">
        <w:rPr>
          <w:rFonts w:hint="eastAsia"/>
        </w:rPr>
        <w:t>相同。</w:t>
      </w:r>
    </w:p>
    <w:p w14:paraId="31E18838" w14:textId="77777777" w:rsidR="00E01496" w:rsidRPr="001A5026" w:rsidRDefault="00E01496" w:rsidP="009B3DB3">
      <w:pPr>
        <w:spacing w:line="400" w:lineRule="exact"/>
        <w:rPr>
          <w:szCs w:val="21"/>
        </w:rPr>
      </w:pPr>
      <w:r w:rsidRPr="00740153">
        <w:rPr>
          <w:rFonts w:ascii="黑体" w:eastAsia="黑体" w:hAnsi="黑体"/>
        </w:rPr>
        <w:lastRenderedPageBreak/>
        <w:t>6.5.2.4</w:t>
      </w:r>
      <w:r>
        <w:rPr>
          <w:rFonts w:ascii="黑体" w:eastAsia="黑体" w:hAnsi="黑体"/>
        </w:rPr>
        <w:t xml:space="preserve">.7  </w:t>
      </w:r>
      <w:r w:rsidRPr="001A5026">
        <w:rPr>
          <w:rFonts w:hint="eastAsia"/>
          <w:szCs w:val="21"/>
        </w:rPr>
        <w:t>结果的计算和表述</w:t>
      </w:r>
    </w:p>
    <w:p w14:paraId="3433ABA7" w14:textId="77777777" w:rsidR="00E01496" w:rsidRPr="001A5026" w:rsidRDefault="00E01496" w:rsidP="00C4584F">
      <w:pPr>
        <w:spacing w:line="400" w:lineRule="exact"/>
        <w:ind w:firstLineChars="200" w:firstLine="480"/>
        <w:rPr>
          <w:szCs w:val="21"/>
        </w:rPr>
      </w:pPr>
      <w:r w:rsidRPr="001A5026">
        <w:rPr>
          <w:rFonts w:hint="eastAsia"/>
          <w:szCs w:val="21"/>
        </w:rPr>
        <w:t>聚磷酸铵样品聚合率</w:t>
      </w:r>
      <w:r w:rsidRPr="00A5743F">
        <w:rPr>
          <w:i/>
          <w:szCs w:val="21"/>
        </w:rPr>
        <w:t>ω</w:t>
      </w:r>
      <w:r>
        <w:rPr>
          <w:szCs w:val="21"/>
          <w:vertAlign w:val="subscript"/>
        </w:rPr>
        <w:t>2</w:t>
      </w:r>
      <w:r w:rsidR="00C40C21" w:rsidRPr="001A5026">
        <w:rPr>
          <w:rFonts w:hint="eastAsia"/>
          <w:szCs w:val="21"/>
        </w:rPr>
        <w:t>，</w:t>
      </w:r>
      <w:r w:rsidRPr="001A5026">
        <w:rPr>
          <w:rFonts w:hint="eastAsia"/>
          <w:szCs w:val="21"/>
        </w:rPr>
        <w:t>数值以</w:t>
      </w:r>
      <w:r w:rsidRPr="001A5026">
        <w:rPr>
          <w:szCs w:val="21"/>
        </w:rPr>
        <w:t>%</w:t>
      </w:r>
      <w:r w:rsidRPr="001A5026">
        <w:rPr>
          <w:rFonts w:hint="eastAsia"/>
          <w:szCs w:val="21"/>
        </w:rPr>
        <w:t>表示，按式（</w:t>
      </w:r>
      <w:r>
        <w:rPr>
          <w:szCs w:val="21"/>
        </w:rPr>
        <w:t>5</w:t>
      </w:r>
      <w:r w:rsidRPr="001A5026">
        <w:rPr>
          <w:rFonts w:hint="eastAsia"/>
          <w:szCs w:val="21"/>
        </w:rPr>
        <w:t>）计算：</w:t>
      </w:r>
    </w:p>
    <w:p w14:paraId="3D4D014E" w14:textId="1CCA687D" w:rsidR="00E01496" w:rsidRPr="00EC4CBD" w:rsidRDefault="00B53658" w:rsidP="00551503">
      <w:pPr>
        <w:pStyle w:val="13"/>
        <w:spacing w:line="240" w:lineRule="auto"/>
        <w:ind w:firstLineChars="0" w:firstLine="0"/>
        <w:jc w:val="right"/>
        <w:rPr>
          <w:rFonts w:ascii="Times New Roman" w:hAnsi="Times New Roman"/>
          <w:sz w:val="18"/>
          <w:szCs w:val="21"/>
        </w:rPr>
      </w:pPr>
      <m:oMath>
        <m:sSub>
          <m:sSubPr>
            <m:ctrlPr>
              <w:rPr>
                <w:rFonts w:ascii="Cambria Math" w:hAnsi="Cambria Math"/>
                <w:sz w:val="28"/>
              </w:rPr>
            </m:ctrlPr>
          </m:sSubPr>
          <m:e>
            <m:r>
              <w:rPr>
                <w:rFonts w:ascii="Cambria Math" w:hAnsi="Cambria Math"/>
                <w:sz w:val="28"/>
              </w:rPr>
              <m:t>ω</m:t>
            </m:r>
          </m:e>
          <m:sub>
            <m:r>
              <w:rPr>
                <w:rFonts w:ascii="Cambria Math" w:hAnsi="Cambria Math"/>
                <w:sz w:val="28"/>
              </w:rPr>
              <m:t>2</m:t>
            </m:r>
          </m:sub>
        </m:sSub>
        <m:r>
          <w:rPr>
            <w:rFonts w:ascii="Cambria Math" w:hAnsi="Cambria Math"/>
            <w:sz w:val="28"/>
          </w:rPr>
          <m:t>=</m:t>
        </m:r>
        <m:sSub>
          <m:sSubPr>
            <m:ctrlPr>
              <w:rPr>
                <w:rFonts w:ascii="Cambria Math" w:hAnsi="Cambria Math"/>
                <w:i/>
                <w:sz w:val="28"/>
              </w:rPr>
            </m:ctrlPr>
          </m:sSubPr>
          <m:e>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ω</m:t>
                    </m:r>
                  </m:e>
                  <m:sub>
                    <m:r>
                      <w:rPr>
                        <w:rFonts w:ascii="Cambria Math" w:hAnsi="Cambria Math"/>
                        <w:sz w:val="28"/>
                      </w:rPr>
                      <m:t>0</m:t>
                    </m:r>
                  </m:sub>
                </m:sSub>
                <m:r>
                  <w:rPr>
                    <w:rFonts w:ascii="Cambria Math" w:hAnsi="Cambria Math"/>
                    <w:sz w:val="28"/>
                  </w:rPr>
                  <m:t>-</m:t>
                </m:r>
                <m:sSub>
                  <m:sSubPr>
                    <m:ctrlPr>
                      <w:rPr>
                        <w:rFonts w:ascii="Cambria Math" w:hAnsi="Cambria Math"/>
                        <w:i/>
                        <w:sz w:val="28"/>
                      </w:rPr>
                    </m:ctrlPr>
                  </m:sSubPr>
                  <m:e>
                    <m:r>
                      <w:rPr>
                        <w:rFonts w:ascii="Cambria Math" w:hAnsi="Cambria Math"/>
                        <w:sz w:val="28"/>
                      </w:rPr>
                      <m:t>ω</m:t>
                    </m:r>
                  </m:e>
                  <m:sub>
                    <m:r>
                      <w:rPr>
                        <w:rFonts w:ascii="Cambria Math" w:hAnsi="Cambria Math"/>
                        <w:sz w:val="28"/>
                      </w:rPr>
                      <m:t>1</m:t>
                    </m:r>
                  </m:sub>
                </m:sSub>
              </m:num>
              <m:den>
                <m:sSub>
                  <m:sSubPr>
                    <m:ctrlPr>
                      <w:rPr>
                        <w:rFonts w:ascii="Cambria Math" w:hAnsi="Cambria Math"/>
                        <w:i/>
                        <w:sz w:val="28"/>
                      </w:rPr>
                    </m:ctrlPr>
                  </m:sSubPr>
                  <m:e>
                    <m:r>
                      <w:rPr>
                        <w:rFonts w:ascii="Cambria Math" w:hAnsi="Cambria Math"/>
                        <w:sz w:val="28"/>
                      </w:rPr>
                      <m:t>ω</m:t>
                    </m:r>
                  </m:e>
                  <m:sub>
                    <m:r>
                      <w:rPr>
                        <w:rFonts w:ascii="Cambria Math" w:hAnsi="Cambria Math"/>
                        <w:sz w:val="28"/>
                      </w:rPr>
                      <m:t>0</m:t>
                    </m:r>
                  </m:sub>
                </m:sSub>
              </m:den>
            </m:f>
            <m:r>
              <w:rPr>
                <w:rFonts w:ascii="Cambria Math" w:hAnsi="Cambria Math"/>
                <w:sz w:val="28"/>
              </w:rPr>
              <m:t>×100</m:t>
            </m:r>
          </m:e>
          <m:sub/>
        </m:sSub>
      </m:oMath>
      <w:r w:rsidR="00E01496">
        <w:rPr>
          <w:rFonts w:ascii="宋体" w:hAnsi="宋体" w:hint="eastAsia"/>
        </w:rPr>
        <w:t>……</w:t>
      </w:r>
      <w:proofErr w:type="gramStart"/>
      <w:r w:rsidR="00E01496">
        <w:rPr>
          <w:rFonts w:ascii="宋体" w:hAnsi="宋体" w:hint="eastAsia"/>
        </w:rPr>
        <w:t>…………………………</w:t>
      </w:r>
      <w:proofErr w:type="gramEnd"/>
      <w:r w:rsidR="00E01496" w:rsidRPr="00A95EC5">
        <w:rPr>
          <w:rFonts w:ascii="Times New Roman" w:hAnsi="Times New Roman"/>
        </w:rPr>
        <w:t>（</w:t>
      </w:r>
      <w:r w:rsidR="00E01496">
        <w:rPr>
          <w:rFonts w:ascii="Times New Roman" w:hAnsi="Times New Roman" w:hint="eastAsia"/>
        </w:rPr>
        <w:t>5</w:t>
      </w:r>
      <w:r w:rsidR="00E01496" w:rsidRPr="00A95EC5">
        <w:rPr>
          <w:rFonts w:ascii="Times New Roman" w:hAnsi="Times New Roman"/>
        </w:rPr>
        <w:t>）</w:t>
      </w:r>
    </w:p>
    <w:p w14:paraId="4E37ECCB" w14:textId="77777777" w:rsidR="00E01496" w:rsidRPr="00D917E1" w:rsidRDefault="00E01496" w:rsidP="009B3DB3">
      <w:pPr>
        <w:spacing w:line="400" w:lineRule="exact"/>
        <w:ind w:firstLine="480"/>
        <w:rPr>
          <w:szCs w:val="21"/>
        </w:rPr>
      </w:pPr>
      <w:r w:rsidRPr="00D917E1">
        <w:rPr>
          <w:rFonts w:hint="eastAsia"/>
          <w:szCs w:val="21"/>
        </w:rPr>
        <w:t>式中：</w:t>
      </w:r>
    </w:p>
    <w:p w14:paraId="52841152" w14:textId="77777777" w:rsidR="00E01496" w:rsidRPr="00D917E1" w:rsidRDefault="00E01496" w:rsidP="00F70B31">
      <w:pPr>
        <w:spacing w:line="400" w:lineRule="exact"/>
        <w:ind w:firstLine="480"/>
        <w:rPr>
          <w:szCs w:val="21"/>
        </w:rPr>
      </w:pPr>
      <w:r w:rsidRPr="00A5743F">
        <w:rPr>
          <w:i/>
          <w:szCs w:val="21"/>
        </w:rPr>
        <w:t>ω</w:t>
      </w:r>
      <w:r>
        <w:rPr>
          <w:szCs w:val="21"/>
          <w:vertAlign w:val="subscript"/>
        </w:rPr>
        <w:t>0</w:t>
      </w:r>
      <w:r>
        <w:rPr>
          <w:rFonts w:hint="eastAsia"/>
          <w:szCs w:val="21"/>
        </w:rPr>
        <w:t>—试样中</w:t>
      </w:r>
      <w:r w:rsidR="001B1A1A">
        <w:rPr>
          <w:rFonts w:hint="eastAsia"/>
          <w:szCs w:val="21"/>
        </w:rPr>
        <w:t>有效</w:t>
      </w:r>
      <w:r w:rsidRPr="00D917E1">
        <w:rPr>
          <w:rFonts w:hint="eastAsia"/>
          <w:szCs w:val="21"/>
        </w:rPr>
        <w:t>五氧化二磷含量的数值，以</w:t>
      </w:r>
      <w:r w:rsidRPr="00D917E1">
        <w:rPr>
          <w:rFonts w:hint="eastAsia"/>
          <w:szCs w:val="21"/>
        </w:rPr>
        <w:t>%</w:t>
      </w:r>
      <w:r w:rsidRPr="00D917E1">
        <w:rPr>
          <w:rFonts w:hint="eastAsia"/>
          <w:szCs w:val="21"/>
        </w:rPr>
        <w:t>表示；</w:t>
      </w:r>
    </w:p>
    <w:p w14:paraId="2F994E02" w14:textId="4B9F6DB9" w:rsidR="00C40C21" w:rsidRDefault="00E01496" w:rsidP="00F70B31">
      <w:pPr>
        <w:spacing w:line="400" w:lineRule="exact"/>
        <w:ind w:firstLine="480"/>
        <w:rPr>
          <w:szCs w:val="21"/>
        </w:rPr>
      </w:pPr>
      <w:r w:rsidRPr="00A5743F">
        <w:rPr>
          <w:i/>
          <w:szCs w:val="21"/>
        </w:rPr>
        <w:t>ω</w:t>
      </w:r>
      <w:r>
        <w:rPr>
          <w:szCs w:val="21"/>
          <w:vertAlign w:val="subscript"/>
        </w:rPr>
        <w:t>1</w:t>
      </w:r>
      <w:r w:rsidRPr="00D917E1">
        <w:rPr>
          <w:rFonts w:hint="eastAsia"/>
          <w:szCs w:val="21"/>
        </w:rPr>
        <w:t>—试样中</w:t>
      </w:r>
      <w:r>
        <w:rPr>
          <w:rFonts w:hint="eastAsia"/>
          <w:szCs w:val="21"/>
        </w:rPr>
        <w:t>正</w:t>
      </w:r>
      <w:r w:rsidRPr="00D917E1">
        <w:rPr>
          <w:rFonts w:hint="eastAsia"/>
          <w:szCs w:val="21"/>
        </w:rPr>
        <w:t>磷酸</w:t>
      </w:r>
      <w:proofErr w:type="gramStart"/>
      <w:r w:rsidRPr="00D917E1">
        <w:rPr>
          <w:rFonts w:hint="eastAsia"/>
          <w:szCs w:val="21"/>
        </w:rPr>
        <w:t>铵</w:t>
      </w:r>
      <w:proofErr w:type="gramEnd"/>
      <w:r w:rsidRPr="00D917E1">
        <w:rPr>
          <w:rFonts w:hint="eastAsia"/>
          <w:szCs w:val="21"/>
        </w:rPr>
        <w:t>含量</w:t>
      </w:r>
      <w:r>
        <w:rPr>
          <w:rFonts w:hint="eastAsia"/>
          <w:color w:val="000000"/>
          <w:szCs w:val="21"/>
        </w:rPr>
        <w:t>（以</w:t>
      </w:r>
      <w:r>
        <w:rPr>
          <w:rFonts w:hint="eastAsia"/>
          <w:color w:val="000000"/>
          <w:szCs w:val="21"/>
        </w:rPr>
        <w:t>P</w:t>
      </w:r>
      <w:r w:rsidRPr="00EC4CBD">
        <w:rPr>
          <w:rFonts w:hint="eastAsia"/>
          <w:color w:val="000000"/>
          <w:szCs w:val="21"/>
          <w:vertAlign w:val="subscript"/>
        </w:rPr>
        <w:t>2</w:t>
      </w:r>
      <w:r>
        <w:rPr>
          <w:rFonts w:hint="eastAsia"/>
          <w:color w:val="000000"/>
          <w:szCs w:val="21"/>
        </w:rPr>
        <w:t>O</w:t>
      </w:r>
      <w:r w:rsidRPr="00EC4CBD">
        <w:rPr>
          <w:rFonts w:hint="eastAsia"/>
          <w:color w:val="000000"/>
          <w:szCs w:val="21"/>
          <w:vertAlign w:val="subscript"/>
        </w:rPr>
        <w:t>5</w:t>
      </w:r>
      <w:r>
        <w:rPr>
          <w:rFonts w:hint="eastAsia"/>
          <w:color w:val="000000"/>
          <w:szCs w:val="21"/>
        </w:rPr>
        <w:t>计</w:t>
      </w:r>
      <w:r>
        <w:rPr>
          <w:color w:val="000000"/>
          <w:szCs w:val="21"/>
        </w:rPr>
        <w:t>）</w:t>
      </w:r>
      <w:r w:rsidRPr="00D917E1">
        <w:rPr>
          <w:rFonts w:hint="eastAsia"/>
          <w:szCs w:val="21"/>
        </w:rPr>
        <w:t>的数值，以</w:t>
      </w:r>
      <w:r w:rsidRPr="00D917E1">
        <w:rPr>
          <w:rFonts w:hint="eastAsia"/>
          <w:szCs w:val="21"/>
        </w:rPr>
        <w:t>%</w:t>
      </w:r>
      <w:r w:rsidRPr="00D917E1">
        <w:rPr>
          <w:rFonts w:hint="eastAsia"/>
          <w:szCs w:val="21"/>
        </w:rPr>
        <w:t>表示</w:t>
      </w:r>
      <w:r w:rsidR="00B915C3">
        <w:rPr>
          <w:rFonts w:hint="eastAsia"/>
          <w:szCs w:val="21"/>
        </w:rPr>
        <w:t>。</w:t>
      </w:r>
    </w:p>
    <w:p w14:paraId="1CCCC1E0" w14:textId="77777777" w:rsidR="009A2209" w:rsidRPr="004E3416" w:rsidRDefault="009A2209" w:rsidP="009A2209">
      <w:pPr>
        <w:spacing w:line="400" w:lineRule="exact"/>
        <w:ind w:firstLine="420"/>
        <w:rPr>
          <w:color w:val="000000"/>
          <w:szCs w:val="21"/>
        </w:rPr>
      </w:pPr>
      <w:r>
        <w:rPr>
          <w:rFonts w:hint="eastAsia"/>
          <w:color w:val="000000"/>
          <w:szCs w:val="21"/>
        </w:rPr>
        <w:t>计算结果表示到小数点后两位，</w:t>
      </w:r>
      <w:r w:rsidRPr="004E3416">
        <w:rPr>
          <w:rFonts w:hint="eastAsia"/>
          <w:color w:val="000000"/>
          <w:szCs w:val="21"/>
        </w:rPr>
        <w:t>取平行测定</w:t>
      </w:r>
      <w:r w:rsidRPr="001505A9">
        <w:rPr>
          <w:rFonts w:hint="eastAsia"/>
          <w:szCs w:val="21"/>
        </w:rPr>
        <w:t>结果</w:t>
      </w:r>
      <w:r w:rsidRPr="004E3416">
        <w:rPr>
          <w:rFonts w:hint="eastAsia"/>
          <w:color w:val="000000"/>
          <w:szCs w:val="21"/>
        </w:rPr>
        <w:t>的算术平均值作为测定的结果</w:t>
      </w:r>
      <w:r>
        <w:rPr>
          <w:rFonts w:hint="eastAsia"/>
          <w:color w:val="000000"/>
          <w:szCs w:val="21"/>
        </w:rPr>
        <w:t>。</w:t>
      </w:r>
    </w:p>
    <w:p w14:paraId="1F3A3E1D" w14:textId="77777777" w:rsidR="00E01496" w:rsidRPr="001A5026" w:rsidRDefault="00E01496" w:rsidP="009B3DB3">
      <w:pPr>
        <w:spacing w:line="400" w:lineRule="exact"/>
        <w:rPr>
          <w:rFonts w:ascii="黑体" w:eastAsia="黑体" w:hAnsi="黑体" w:cs="Arial"/>
          <w:color w:val="000000"/>
          <w:szCs w:val="21"/>
        </w:rPr>
      </w:pPr>
      <w:r w:rsidRPr="001A5026">
        <w:rPr>
          <w:rFonts w:ascii="黑体" w:eastAsia="黑体" w:hAnsi="黑体" w:cs="Arial"/>
          <w:color w:val="000000"/>
          <w:szCs w:val="21"/>
        </w:rPr>
        <w:t>6.5.2.5</w:t>
      </w:r>
      <w:r w:rsidRPr="001A5026">
        <w:rPr>
          <w:rFonts w:ascii="黑体" w:eastAsia="黑体" w:hAnsi="黑体" w:cs="Arial" w:hint="eastAsia"/>
          <w:color w:val="000000"/>
          <w:szCs w:val="21"/>
        </w:rPr>
        <w:t xml:space="preserve"> </w:t>
      </w:r>
      <w:r w:rsidRPr="009F7591">
        <w:rPr>
          <w:rFonts w:ascii="宋体" w:hAnsi="宋体" w:cs="Arial" w:hint="eastAsia"/>
          <w:color w:val="000000"/>
          <w:szCs w:val="21"/>
        </w:rPr>
        <w:t>允许差</w:t>
      </w:r>
    </w:p>
    <w:p w14:paraId="29816E99" w14:textId="7A4AB757" w:rsidR="00E01496" w:rsidRPr="00025E06" w:rsidRDefault="00025E06" w:rsidP="00025E06">
      <w:pPr>
        <w:spacing w:line="400" w:lineRule="exact"/>
        <w:ind w:firstLineChars="200" w:firstLine="480"/>
        <w:rPr>
          <w:color w:val="000000"/>
          <w:szCs w:val="21"/>
        </w:rPr>
      </w:pPr>
      <w:r w:rsidRPr="004E3416">
        <w:rPr>
          <w:rFonts w:hint="eastAsia"/>
          <w:color w:val="000000"/>
          <w:szCs w:val="21"/>
        </w:rPr>
        <w:t>平行测定</w:t>
      </w:r>
      <w:r>
        <w:rPr>
          <w:rFonts w:hint="eastAsia"/>
          <w:color w:val="000000"/>
          <w:szCs w:val="21"/>
        </w:rPr>
        <w:t>结果的绝对差值不大于</w:t>
      </w:r>
      <w:r>
        <w:rPr>
          <w:rFonts w:hint="eastAsia"/>
          <w:color w:val="000000"/>
          <w:szCs w:val="21"/>
        </w:rPr>
        <w:t>0</w:t>
      </w:r>
      <w:r>
        <w:rPr>
          <w:color w:val="000000"/>
          <w:szCs w:val="21"/>
        </w:rPr>
        <w:t>.50</w:t>
      </w:r>
      <w:r>
        <w:rPr>
          <w:rFonts w:hint="eastAsia"/>
          <w:color w:val="000000"/>
          <w:szCs w:val="21"/>
        </w:rPr>
        <w:t>%</w:t>
      </w:r>
      <w:r>
        <w:rPr>
          <w:rFonts w:hint="eastAsia"/>
          <w:color w:val="000000"/>
          <w:szCs w:val="21"/>
        </w:rPr>
        <w:t>；不同实验室测定结果的绝对差值不大于</w:t>
      </w:r>
      <w:r>
        <w:rPr>
          <w:color w:val="000000"/>
          <w:szCs w:val="21"/>
        </w:rPr>
        <w:t>1.00</w:t>
      </w:r>
      <w:r>
        <w:rPr>
          <w:rFonts w:hint="eastAsia"/>
          <w:color w:val="000000"/>
          <w:szCs w:val="21"/>
        </w:rPr>
        <w:t>%</w:t>
      </w:r>
      <w:r>
        <w:rPr>
          <w:rFonts w:hint="eastAsia"/>
          <w:color w:val="000000"/>
          <w:szCs w:val="21"/>
        </w:rPr>
        <w:t>。</w:t>
      </w:r>
    </w:p>
    <w:p w14:paraId="657CB999" w14:textId="71523069" w:rsidR="00E01496" w:rsidRPr="00621BCD" w:rsidRDefault="00E01496" w:rsidP="009B3DB3">
      <w:pPr>
        <w:pStyle w:val="aff5"/>
        <w:numPr>
          <w:ilvl w:val="1"/>
          <w:numId w:val="17"/>
        </w:numPr>
        <w:spacing w:before="156" w:after="156" w:line="400" w:lineRule="exact"/>
        <w:jc w:val="both"/>
        <w:rPr>
          <w:sz w:val="24"/>
        </w:rPr>
      </w:pPr>
      <w:r w:rsidRPr="00621BCD">
        <w:rPr>
          <w:rFonts w:hint="eastAsia"/>
          <w:sz w:val="24"/>
        </w:rPr>
        <w:t>氮</w:t>
      </w:r>
      <w:r w:rsidR="007F52CC">
        <w:rPr>
          <w:rFonts w:hint="eastAsia"/>
          <w:sz w:val="24"/>
        </w:rPr>
        <w:t>含量</w:t>
      </w:r>
    </w:p>
    <w:p w14:paraId="7CE91080" w14:textId="77777777" w:rsidR="00E01496" w:rsidRPr="00163670" w:rsidRDefault="00E01496" w:rsidP="00BC13AF">
      <w:pPr>
        <w:spacing w:line="400" w:lineRule="exact"/>
        <w:ind w:firstLineChars="200" w:firstLine="480"/>
        <w:rPr>
          <w:szCs w:val="21"/>
        </w:rPr>
      </w:pPr>
      <w:r w:rsidRPr="00674EB8">
        <w:rPr>
          <w:rFonts w:hint="eastAsia"/>
          <w:szCs w:val="21"/>
        </w:rPr>
        <w:t>按</w:t>
      </w:r>
      <w:r w:rsidRPr="00674EB8">
        <w:rPr>
          <w:rFonts w:hint="eastAsia"/>
          <w:szCs w:val="21"/>
        </w:rPr>
        <w:t>GB/T 8572</w:t>
      </w:r>
      <w:r w:rsidR="00270C8C" w:rsidRPr="003F6BC8">
        <w:rPr>
          <w:rFonts w:ascii="宋体" w:hAnsi="宋体" w:cs="Arial" w:hint="eastAsia"/>
          <w:szCs w:val="21"/>
        </w:rPr>
        <w:t>进行</w:t>
      </w:r>
      <w:r w:rsidR="00270C8C">
        <w:rPr>
          <w:rFonts w:ascii="宋体" w:hAnsi="宋体" w:cs="Arial" w:hint="eastAsia"/>
          <w:szCs w:val="21"/>
        </w:rPr>
        <w:t>氮</w:t>
      </w:r>
      <w:r w:rsidR="00270C8C" w:rsidRPr="003F6BC8">
        <w:rPr>
          <w:rFonts w:ascii="宋体" w:hAnsi="宋体" w:cs="Arial" w:hint="eastAsia"/>
          <w:szCs w:val="21"/>
        </w:rPr>
        <w:t>含量的测定</w:t>
      </w:r>
      <w:r w:rsidR="00270C8C">
        <w:rPr>
          <w:rFonts w:hint="eastAsia"/>
          <w:szCs w:val="21"/>
        </w:rPr>
        <w:t>并计算</w:t>
      </w:r>
      <w:r w:rsidRPr="00674EB8">
        <w:rPr>
          <w:rFonts w:hint="eastAsia"/>
          <w:szCs w:val="21"/>
        </w:rPr>
        <w:t>。</w:t>
      </w:r>
    </w:p>
    <w:p w14:paraId="142AEA40" w14:textId="2399F8F3" w:rsidR="00E01496" w:rsidRPr="00621BCD" w:rsidRDefault="00E01496" w:rsidP="009B3DB3">
      <w:pPr>
        <w:pStyle w:val="aff5"/>
        <w:numPr>
          <w:ilvl w:val="1"/>
          <w:numId w:val="17"/>
        </w:numPr>
        <w:spacing w:before="156" w:after="156" w:line="400" w:lineRule="exact"/>
        <w:jc w:val="both"/>
        <w:rPr>
          <w:sz w:val="24"/>
        </w:rPr>
      </w:pPr>
      <w:r w:rsidRPr="00621BCD">
        <w:rPr>
          <w:rFonts w:hint="eastAsia"/>
          <w:sz w:val="24"/>
        </w:rPr>
        <w:t>水不溶物</w:t>
      </w:r>
      <w:r w:rsidR="00413529">
        <w:rPr>
          <w:rFonts w:hint="eastAsia"/>
          <w:sz w:val="24"/>
        </w:rPr>
        <w:t>含量</w:t>
      </w:r>
    </w:p>
    <w:p w14:paraId="4D695485" w14:textId="77777777" w:rsidR="00E01496" w:rsidRPr="00674EB8" w:rsidRDefault="00E01496" w:rsidP="00BC13AF">
      <w:pPr>
        <w:spacing w:line="400" w:lineRule="exact"/>
        <w:ind w:firstLineChars="200" w:firstLine="480"/>
        <w:rPr>
          <w:szCs w:val="21"/>
        </w:rPr>
      </w:pPr>
      <w:r w:rsidRPr="003F6BC8">
        <w:rPr>
          <w:rFonts w:ascii="宋体" w:hAnsi="宋体" w:hint="eastAsia"/>
          <w:szCs w:val="21"/>
        </w:rPr>
        <w:t>按</w:t>
      </w:r>
      <w:r w:rsidR="00C315E2">
        <w:rPr>
          <w:rFonts w:hint="eastAsia"/>
          <w:spacing w:val="5"/>
          <w:szCs w:val="21"/>
        </w:rPr>
        <w:t>NY</w:t>
      </w:r>
      <w:r w:rsidR="009110E2" w:rsidRPr="00981796">
        <w:rPr>
          <w:spacing w:val="5"/>
          <w:szCs w:val="21"/>
        </w:rPr>
        <w:t xml:space="preserve">/T </w:t>
      </w:r>
      <w:r w:rsidR="00C315E2">
        <w:rPr>
          <w:rFonts w:hint="eastAsia"/>
          <w:spacing w:val="5"/>
          <w:szCs w:val="21"/>
        </w:rPr>
        <w:t>1973</w:t>
      </w:r>
      <w:r w:rsidR="00270C8C">
        <w:rPr>
          <w:rFonts w:hAnsi="宋体" w:hint="eastAsia"/>
          <w:spacing w:val="5"/>
          <w:szCs w:val="21"/>
        </w:rPr>
        <w:t>进行</w:t>
      </w:r>
      <w:r w:rsidRPr="00674EB8">
        <w:rPr>
          <w:rFonts w:hint="eastAsia"/>
          <w:szCs w:val="21"/>
        </w:rPr>
        <w:t>水不溶物含量的测定</w:t>
      </w:r>
      <w:r w:rsidR="00270C8C">
        <w:rPr>
          <w:rFonts w:hint="eastAsia"/>
          <w:szCs w:val="21"/>
        </w:rPr>
        <w:t>并计算</w:t>
      </w:r>
      <w:r w:rsidRPr="00674EB8">
        <w:rPr>
          <w:rFonts w:hint="eastAsia"/>
          <w:szCs w:val="21"/>
        </w:rPr>
        <w:t>。</w:t>
      </w:r>
    </w:p>
    <w:p w14:paraId="5CDC3FCA" w14:textId="665396EE" w:rsidR="00E01496" w:rsidRPr="00621BCD" w:rsidRDefault="00E01496" w:rsidP="009B3DB3">
      <w:pPr>
        <w:pStyle w:val="aff5"/>
        <w:numPr>
          <w:ilvl w:val="1"/>
          <w:numId w:val="17"/>
        </w:numPr>
        <w:spacing w:before="156" w:after="156" w:line="400" w:lineRule="exact"/>
        <w:jc w:val="both"/>
        <w:rPr>
          <w:sz w:val="24"/>
        </w:rPr>
      </w:pPr>
      <w:r w:rsidRPr="00621BCD">
        <w:rPr>
          <w:rFonts w:hint="eastAsia"/>
          <w:sz w:val="24"/>
        </w:rPr>
        <w:t>水分</w:t>
      </w:r>
    </w:p>
    <w:p w14:paraId="0888218C" w14:textId="77777777" w:rsidR="00E01496" w:rsidRPr="003F6BC8" w:rsidRDefault="00E01496" w:rsidP="009B3DB3">
      <w:pPr>
        <w:spacing w:line="400" w:lineRule="exact"/>
        <w:ind w:firstLine="420"/>
        <w:rPr>
          <w:rFonts w:ascii="宋体" w:hAnsi="宋体" w:cs="Arial"/>
          <w:szCs w:val="21"/>
        </w:rPr>
      </w:pPr>
      <w:r w:rsidRPr="003F6BC8">
        <w:rPr>
          <w:rFonts w:ascii="宋体" w:hAnsi="宋体" w:cs="Arial" w:hint="eastAsia"/>
          <w:szCs w:val="21"/>
        </w:rPr>
        <w:t>按</w:t>
      </w:r>
      <w:r w:rsidR="00A36902">
        <w:rPr>
          <w:szCs w:val="21"/>
        </w:rPr>
        <w:t>GB/T 8576</w:t>
      </w:r>
      <w:r w:rsidRPr="003F6BC8">
        <w:rPr>
          <w:rFonts w:ascii="宋体" w:hAnsi="宋体" w:cs="Arial" w:hint="eastAsia"/>
          <w:szCs w:val="21"/>
        </w:rPr>
        <w:t>进行水分含量的测定</w:t>
      </w:r>
      <w:r w:rsidR="00270C8C">
        <w:rPr>
          <w:rFonts w:hint="eastAsia"/>
          <w:szCs w:val="21"/>
        </w:rPr>
        <w:t>并计算</w:t>
      </w:r>
      <w:r w:rsidRPr="003F6BC8">
        <w:rPr>
          <w:rFonts w:ascii="宋体" w:hAnsi="宋体" w:cs="Arial" w:hint="eastAsia"/>
          <w:szCs w:val="21"/>
        </w:rPr>
        <w:t>。</w:t>
      </w:r>
    </w:p>
    <w:p w14:paraId="697BA052" w14:textId="0849A39F" w:rsidR="00E01496" w:rsidRDefault="008C7576" w:rsidP="009B3DB3">
      <w:pPr>
        <w:pStyle w:val="aff5"/>
        <w:numPr>
          <w:ilvl w:val="1"/>
          <w:numId w:val="17"/>
        </w:numPr>
        <w:spacing w:before="156" w:after="156" w:line="400" w:lineRule="exact"/>
        <w:jc w:val="both"/>
        <w:rPr>
          <w:sz w:val="24"/>
        </w:rPr>
      </w:pPr>
      <w:r w:rsidRPr="00621BCD">
        <w:rPr>
          <w:rFonts w:ascii="Times New Roman"/>
          <w:sz w:val="24"/>
        </w:rPr>
        <w:t>pH</w:t>
      </w:r>
      <w:r w:rsidRPr="00621BCD">
        <w:rPr>
          <w:rFonts w:hint="eastAsia"/>
          <w:sz w:val="24"/>
        </w:rPr>
        <w:t>值</w:t>
      </w:r>
    </w:p>
    <w:p w14:paraId="46C246ED" w14:textId="77777777" w:rsidR="00E01496" w:rsidRPr="00C804DF" w:rsidRDefault="00221938" w:rsidP="00F21C06">
      <w:pPr>
        <w:pStyle w:val="aff4"/>
        <w:ind w:firstLine="480"/>
        <w:rPr>
          <w:szCs w:val="21"/>
        </w:rPr>
      </w:pPr>
      <w:r w:rsidRPr="00221938">
        <w:rPr>
          <w:rFonts w:ascii="Times New Roman" w:hint="eastAsia"/>
          <w:noProof w:val="0"/>
          <w:sz w:val="24"/>
          <w:szCs w:val="21"/>
        </w:rPr>
        <w:t>按</w:t>
      </w:r>
      <w:r w:rsidR="008C0F27" w:rsidRPr="008C0F27">
        <w:rPr>
          <w:rFonts w:ascii="Times New Roman" w:hint="eastAsia"/>
          <w:noProof w:val="0"/>
          <w:sz w:val="24"/>
          <w:szCs w:val="21"/>
        </w:rPr>
        <w:t>NY</w:t>
      </w:r>
      <w:r w:rsidR="008C0F27" w:rsidRPr="008C0F27">
        <w:rPr>
          <w:rFonts w:ascii="Times New Roman"/>
          <w:noProof w:val="0"/>
          <w:sz w:val="24"/>
          <w:szCs w:val="21"/>
        </w:rPr>
        <w:t xml:space="preserve">/T </w:t>
      </w:r>
      <w:r w:rsidR="008C0F27" w:rsidRPr="008C0F27">
        <w:rPr>
          <w:rFonts w:ascii="Times New Roman" w:hint="eastAsia"/>
          <w:noProof w:val="0"/>
          <w:sz w:val="24"/>
          <w:szCs w:val="21"/>
        </w:rPr>
        <w:t>1973</w:t>
      </w:r>
      <w:r w:rsidRPr="00221938">
        <w:rPr>
          <w:rFonts w:ascii="Times New Roman" w:hint="eastAsia"/>
          <w:noProof w:val="0"/>
          <w:sz w:val="24"/>
          <w:szCs w:val="21"/>
        </w:rPr>
        <w:t>进行</w:t>
      </w:r>
      <w:r w:rsidRPr="00221938">
        <w:rPr>
          <w:rFonts w:ascii="Times New Roman"/>
          <w:noProof w:val="0"/>
          <w:sz w:val="24"/>
          <w:szCs w:val="21"/>
        </w:rPr>
        <w:t>pH</w:t>
      </w:r>
      <w:r w:rsidRPr="00221938">
        <w:rPr>
          <w:rFonts w:ascii="Times New Roman" w:hint="eastAsia"/>
          <w:noProof w:val="0"/>
          <w:sz w:val="24"/>
          <w:szCs w:val="21"/>
        </w:rPr>
        <w:t>值的测定。</w:t>
      </w:r>
    </w:p>
    <w:p w14:paraId="2627C379" w14:textId="77777777" w:rsidR="00E01496" w:rsidRPr="00621BCD" w:rsidRDefault="00E01496" w:rsidP="009B3DB3">
      <w:pPr>
        <w:pStyle w:val="af9"/>
        <w:numPr>
          <w:ilvl w:val="0"/>
          <w:numId w:val="17"/>
        </w:numPr>
        <w:spacing w:before="312" w:after="312" w:line="400" w:lineRule="exact"/>
        <w:jc w:val="both"/>
        <w:rPr>
          <w:sz w:val="24"/>
        </w:rPr>
      </w:pPr>
      <w:r w:rsidRPr="00621BCD">
        <w:rPr>
          <w:rFonts w:hint="eastAsia"/>
          <w:sz w:val="24"/>
        </w:rPr>
        <w:t>检验规则</w:t>
      </w:r>
    </w:p>
    <w:p w14:paraId="5E82B679" w14:textId="77777777" w:rsidR="00E01496" w:rsidRPr="00621BCD" w:rsidRDefault="00D76A7C" w:rsidP="009B3DB3">
      <w:pPr>
        <w:pStyle w:val="aff5"/>
        <w:numPr>
          <w:ilvl w:val="1"/>
          <w:numId w:val="17"/>
        </w:numPr>
        <w:spacing w:before="156" w:after="156" w:line="400" w:lineRule="exact"/>
        <w:jc w:val="both"/>
        <w:rPr>
          <w:rFonts w:ascii="Times New Roman"/>
          <w:sz w:val="24"/>
        </w:rPr>
      </w:pPr>
      <w:r w:rsidRPr="00D76A7C">
        <w:rPr>
          <w:rFonts w:ascii="宋体" w:eastAsia="宋体" w:hAnsi="宋体" w:hint="eastAsia"/>
          <w:sz w:val="24"/>
        </w:rPr>
        <w:t>本标准要求中所列指标项目均为出厂检验项目</w:t>
      </w:r>
      <w:r>
        <w:rPr>
          <w:rFonts w:ascii="宋体" w:eastAsia="宋体" w:hAnsi="宋体" w:hint="eastAsia"/>
          <w:sz w:val="24"/>
        </w:rPr>
        <w:t>，</w:t>
      </w:r>
      <w:r w:rsidRPr="00D76A7C">
        <w:rPr>
          <w:rFonts w:ascii="宋体" w:eastAsia="宋体" w:hAnsi="宋体" w:hint="eastAsia"/>
          <w:sz w:val="24"/>
        </w:rPr>
        <w:t>应逐批检验</w:t>
      </w:r>
      <w:r w:rsidR="00E01496" w:rsidRPr="00621BCD">
        <w:rPr>
          <w:rFonts w:eastAsia="宋体"/>
          <w:sz w:val="24"/>
        </w:rPr>
        <w:t>。</w:t>
      </w:r>
    </w:p>
    <w:p w14:paraId="579F1EAA" w14:textId="56BFAE9C" w:rsidR="00E01496" w:rsidRPr="00621BCD" w:rsidRDefault="00D76A7C" w:rsidP="009B3DB3">
      <w:pPr>
        <w:pStyle w:val="aff5"/>
        <w:numPr>
          <w:ilvl w:val="1"/>
          <w:numId w:val="17"/>
        </w:numPr>
        <w:spacing w:before="156" w:after="156" w:line="400" w:lineRule="exact"/>
        <w:jc w:val="both"/>
        <w:rPr>
          <w:rFonts w:ascii="Times New Roman"/>
          <w:sz w:val="24"/>
        </w:rPr>
      </w:pPr>
      <w:r w:rsidRPr="00D76A7C">
        <w:rPr>
          <w:rFonts w:eastAsia="宋体" w:hint="eastAsia"/>
          <w:sz w:val="24"/>
        </w:rPr>
        <w:t>生产企业用相同材料</w:t>
      </w:r>
      <w:r>
        <w:rPr>
          <w:rFonts w:eastAsia="宋体" w:hint="eastAsia"/>
          <w:sz w:val="24"/>
        </w:rPr>
        <w:t>，</w:t>
      </w:r>
      <w:r w:rsidRPr="00D76A7C">
        <w:rPr>
          <w:rFonts w:eastAsia="宋体" w:hint="eastAsia"/>
          <w:sz w:val="24"/>
        </w:rPr>
        <w:t>基本相同的生产条件</w:t>
      </w:r>
      <w:r>
        <w:rPr>
          <w:rFonts w:eastAsia="宋体" w:hint="eastAsia"/>
          <w:sz w:val="24"/>
        </w:rPr>
        <w:t>，</w:t>
      </w:r>
      <w:r w:rsidRPr="00D76A7C">
        <w:rPr>
          <w:rFonts w:eastAsia="宋体" w:hint="eastAsia"/>
          <w:sz w:val="24"/>
        </w:rPr>
        <w:t>连续生产或同一班组生产的</w:t>
      </w:r>
      <w:proofErr w:type="gramStart"/>
      <w:r>
        <w:rPr>
          <w:rFonts w:eastAsia="宋体" w:hint="eastAsia"/>
          <w:sz w:val="24"/>
        </w:rPr>
        <w:t>肥料级聚</w:t>
      </w:r>
      <w:proofErr w:type="gramEnd"/>
      <w:r>
        <w:rPr>
          <w:rFonts w:eastAsia="宋体" w:hint="eastAsia"/>
          <w:sz w:val="24"/>
        </w:rPr>
        <w:t>磷酸铵</w:t>
      </w:r>
      <w:r w:rsidRPr="00D76A7C">
        <w:rPr>
          <w:rFonts w:eastAsia="宋体" w:hint="eastAsia"/>
          <w:sz w:val="24"/>
        </w:rPr>
        <w:t>为一批</w:t>
      </w:r>
      <w:r>
        <w:rPr>
          <w:rFonts w:eastAsia="宋体" w:hint="eastAsia"/>
          <w:sz w:val="24"/>
        </w:rPr>
        <w:t>。</w:t>
      </w:r>
      <w:r w:rsidR="00E01496" w:rsidRPr="00621BCD">
        <w:rPr>
          <w:rFonts w:ascii="Times New Roman" w:eastAsia="宋体"/>
          <w:sz w:val="24"/>
        </w:rPr>
        <w:t>最大批量固体</w:t>
      </w:r>
      <w:r>
        <w:rPr>
          <w:rFonts w:ascii="Times New Roman" w:eastAsia="宋体" w:hint="eastAsia"/>
          <w:sz w:val="24"/>
        </w:rPr>
        <w:t>产品</w:t>
      </w:r>
      <w:r w:rsidR="00E01496" w:rsidRPr="00621BCD">
        <w:rPr>
          <w:rFonts w:ascii="Times New Roman" w:eastAsia="宋体"/>
          <w:sz w:val="24"/>
        </w:rPr>
        <w:t>为</w:t>
      </w:r>
      <w:r w:rsidR="00E01496" w:rsidRPr="00621BCD">
        <w:rPr>
          <w:rFonts w:ascii="Times New Roman" w:eastAsia="宋体"/>
          <w:sz w:val="24"/>
        </w:rPr>
        <w:t>60 t</w:t>
      </w:r>
      <w:r w:rsidR="00E01496" w:rsidRPr="00621BCD">
        <w:rPr>
          <w:rFonts w:ascii="Times New Roman" w:eastAsia="宋体"/>
          <w:sz w:val="24"/>
        </w:rPr>
        <w:t>，</w:t>
      </w:r>
      <w:r>
        <w:rPr>
          <w:rFonts w:ascii="Times New Roman" w:eastAsia="宋体" w:hint="eastAsia"/>
          <w:sz w:val="24"/>
        </w:rPr>
        <w:t>流</w:t>
      </w:r>
      <w:r w:rsidR="00E01496" w:rsidRPr="00621BCD">
        <w:rPr>
          <w:rFonts w:ascii="Times New Roman" w:eastAsia="宋体"/>
          <w:sz w:val="24"/>
        </w:rPr>
        <w:t>体</w:t>
      </w:r>
      <w:r>
        <w:rPr>
          <w:rFonts w:ascii="Times New Roman" w:eastAsia="宋体" w:hint="eastAsia"/>
          <w:sz w:val="24"/>
        </w:rPr>
        <w:t>产品</w:t>
      </w:r>
      <w:r w:rsidR="00E01496" w:rsidRPr="00621BCD">
        <w:rPr>
          <w:rFonts w:ascii="Times New Roman" w:eastAsia="宋体"/>
          <w:sz w:val="24"/>
        </w:rPr>
        <w:t>为</w:t>
      </w:r>
      <w:r w:rsidR="00E01496" w:rsidRPr="00621BCD">
        <w:rPr>
          <w:rFonts w:ascii="Times New Roman" w:eastAsia="宋体"/>
          <w:sz w:val="24"/>
        </w:rPr>
        <w:t>120 t</w:t>
      </w:r>
      <w:r w:rsidR="00E01496" w:rsidRPr="00621BCD">
        <w:rPr>
          <w:rFonts w:ascii="Times New Roman" w:eastAsia="宋体"/>
          <w:sz w:val="24"/>
        </w:rPr>
        <w:t>。</w:t>
      </w:r>
    </w:p>
    <w:p w14:paraId="0E685061" w14:textId="77777777" w:rsidR="00D76A7C" w:rsidRPr="00556E98" w:rsidRDefault="002113FB" w:rsidP="009B3DB3">
      <w:pPr>
        <w:pStyle w:val="aff5"/>
        <w:numPr>
          <w:ilvl w:val="1"/>
          <w:numId w:val="17"/>
        </w:numPr>
        <w:autoSpaceDE w:val="0"/>
        <w:autoSpaceDN w:val="0"/>
        <w:adjustRightInd w:val="0"/>
        <w:spacing w:before="156" w:after="156" w:line="400" w:lineRule="exact"/>
        <w:jc w:val="both"/>
        <w:rPr>
          <w:rFonts w:ascii="Times New Roman" w:eastAsia="宋体"/>
          <w:sz w:val="24"/>
        </w:rPr>
      </w:pPr>
      <w:r w:rsidRPr="00556E98">
        <w:rPr>
          <w:rFonts w:eastAsia="宋体" w:hint="eastAsia"/>
          <w:sz w:val="24"/>
        </w:rPr>
        <w:t>固体</w:t>
      </w:r>
      <w:r w:rsidR="00BF6646" w:rsidRPr="00556E98">
        <w:rPr>
          <w:rFonts w:eastAsia="宋体" w:hint="eastAsia"/>
          <w:sz w:val="24"/>
        </w:rPr>
        <w:t>产品</w:t>
      </w:r>
      <w:r w:rsidR="00E01496" w:rsidRPr="00556E98">
        <w:rPr>
          <w:rFonts w:eastAsia="宋体"/>
          <w:sz w:val="24"/>
        </w:rPr>
        <w:t>按</w:t>
      </w:r>
      <w:r w:rsidR="00E01496" w:rsidRPr="00556E98">
        <w:rPr>
          <w:rFonts w:ascii="Times New Roman" w:eastAsia="宋体"/>
          <w:sz w:val="24"/>
        </w:rPr>
        <w:t>GB/T 6679</w:t>
      </w:r>
      <w:r w:rsidR="00BF6646" w:rsidRPr="00556E98">
        <w:rPr>
          <w:rFonts w:ascii="Times New Roman" w:eastAsia="宋体" w:hint="eastAsia"/>
          <w:sz w:val="24"/>
        </w:rPr>
        <w:t>的</w:t>
      </w:r>
      <w:r w:rsidR="00E01496" w:rsidRPr="00556E98">
        <w:rPr>
          <w:rFonts w:eastAsia="宋体"/>
          <w:sz w:val="24"/>
        </w:rPr>
        <w:t>规定</w:t>
      </w:r>
      <w:r w:rsidR="00BF6646" w:rsidRPr="00556E98">
        <w:rPr>
          <w:rFonts w:eastAsia="宋体"/>
          <w:sz w:val="24"/>
        </w:rPr>
        <w:t>采样</w:t>
      </w:r>
      <w:r w:rsidR="00F45835">
        <w:rPr>
          <w:rFonts w:eastAsia="宋体" w:hint="eastAsia"/>
          <w:sz w:val="24"/>
        </w:rPr>
        <w:t>，</w:t>
      </w:r>
      <w:r w:rsidRPr="00556E98">
        <w:rPr>
          <w:rFonts w:eastAsia="宋体" w:hint="eastAsia"/>
          <w:sz w:val="24"/>
        </w:rPr>
        <w:t>流体</w:t>
      </w:r>
      <w:r w:rsidR="00BF6646" w:rsidRPr="00556E98">
        <w:rPr>
          <w:rFonts w:eastAsia="宋体" w:hint="eastAsia"/>
          <w:sz w:val="24"/>
        </w:rPr>
        <w:t>产</w:t>
      </w:r>
      <w:r w:rsidRPr="00556E98">
        <w:rPr>
          <w:rFonts w:eastAsia="宋体" w:hint="eastAsia"/>
          <w:sz w:val="24"/>
        </w:rPr>
        <w:t>品按</w:t>
      </w:r>
      <w:r w:rsidRPr="00556E98">
        <w:rPr>
          <w:rFonts w:ascii="Times New Roman" w:eastAsia="宋体"/>
          <w:sz w:val="24"/>
        </w:rPr>
        <w:t>GB/T 6680</w:t>
      </w:r>
      <w:r w:rsidR="00BF6646" w:rsidRPr="00556E98">
        <w:rPr>
          <w:rFonts w:ascii="Times New Roman" w:eastAsia="宋体" w:hint="eastAsia"/>
          <w:sz w:val="24"/>
        </w:rPr>
        <w:t>的</w:t>
      </w:r>
      <w:r w:rsidRPr="00556E98">
        <w:rPr>
          <w:rFonts w:eastAsia="宋体" w:hint="eastAsia"/>
          <w:sz w:val="24"/>
        </w:rPr>
        <w:t>规定</w:t>
      </w:r>
      <w:r w:rsidR="00BF6646" w:rsidRPr="00556E98">
        <w:rPr>
          <w:rFonts w:eastAsia="宋体" w:hint="eastAsia"/>
          <w:sz w:val="24"/>
        </w:rPr>
        <w:t>采样</w:t>
      </w:r>
      <w:r w:rsidR="00626BAB" w:rsidRPr="00556E98">
        <w:rPr>
          <w:rFonts w:eastAsia="宋体" w:hint="eastAsia"/>
          <w:sz w:val="24"/>
        </w:rPr>
        <w:t>。</w:t>
      </w:r>
      <w:r w:rsidR="00D76A7C" w:rsidRPr="00556E98">
        <w:rPr>
          <w:rFonts w:ascii="Times New Roman" w:eastAsia="宋体"/>
          <w:sz w:val="24"/>
        </w:rPr>
        <w:t>将所采</w:t>
      </w:r>
      <w:r w:rsidR="00D76A7C" w:rsidRPr="00556E98">
        <w:rPr>
          <w:rFonts w:ascii="Times New Roman" w:eastAsia="宋体" w:hint="eastAsia"/>
          <w:sz w:val="24"/>
        </w:rPr>
        <w:t>样品置于洁净、干燥的容器中，迅速混匀。取固体样品</w:t>
      </w:r>
      <w:r w:rsidR="00D76A7C" w:rsidRPr="00556E98">
        <w:rPr>
          <w:rFonts w:ascii="Times New Roman" w:eastAsia="宋体" w:hint="eastAsia"/>
          <w:sz w:val="24"/>
        </w:rPr>
        <w:t>600</w:t>
      </w:r>
      <w:r w:rsidR="00D76A7C" w:rsidRPr="00556E98">
        <w:rPr>
          <w:rFonts w:ascii="Times New Roman" w:eastAsia="宋体"/>
          <w:sz w:val="24"/>
        </w:rPr>
        <w:t xml:space="preserve"> </w:t>
      </w:r>
      <w:r w:rsidR="00D76A7C" w:rsidRPr="00556E98">
        <w:rPr>
          <w:rFonts w:ascii="Times New Roman" w:eastAsia="宋体" w:hint="eastAsia"/>
          <w:sz w:val="24"/>
        </w:rPr>
        <w:t>g</w:t>
      </w:r>
      <w:r w:rsidR="00D76A7C" w:rsidRPr="00556E98">
        <w:rPr>
          <w:rFonts w:ascii="Times New Roman" w:eastAsia="宋体" w:hint="eastAsia"/>
          <w:sz w:val="24"/>
        </w:rPr>
        <w:t>或流体样品</w:t>
      </w:r>
      <w:r w:rsidR="00D76A7C" w:rsidRPr="00556E98">
        <w:rPr>
          <w:rFonts w:ascii="Times New Roman" w:eastAsia="宋体" w:hint="eastAsia"/>
          <w:sz w:val="24"/>
        </w:rPr>
        <w:t>600</w:t>
      </w:r>
      <w:r w:rsidR="00D76A7C" w:rsidRPr="00556E98">
        <w:rPr>
          <w:rFonts w:ascii="Times New Roman" w:eastAsia="宋体"/>
          <w:sz w:val="24"/>
        </w:rPr>
        <w:t xml:space="preserve"> </w:t>
      </w:r>
      <w:r w:rsidR="00D76A7C" w:rsidRPr="00556E98">
        <w:rPr>
          <w:rFonts w:ascii="Times New Roman" w:eastAsia="宋体" w:hint="eastAsia"/>
          <w:sz w:val="24"/>
        </w:rPr>
        <w:t>m</w:t>
      </w:r>
      <w:r w:rsidR="00D76A7C" w:rsidRPr="00556E98">
        <w:rPr>
          <w:rFonts w:ascii="Times New Roman" w:eastAsia="宋体"/>
          <w:sz w:val="24"/>
        </w:rPr>
        <w:t>L</w:t>
      </w:r>
      <w:r w:rsidR="00D76A7C" w:rsidRPr="00556E98">
        <w:rPr>
          <w:rFonts w:ascii="Times New Roman" w:eastAsia="宋体" w:hint="eastAsia"/>
          <w:sz w:val="24"/>
        </w:rPr>
        <w:t>，分装于两个洁净、干燥的容器中，密封并贴上标签，注明生产企业名称、批号或生产日期、采样日期、采样人姓名。其中一瓶用于产品质量分析，另一瓶</w:t>
      </w:r>
      <w:r w:rsidR="00D76A7C" w:rsidRPr="00556E98">
        <w:rPr>
          <w:rFonts w:ascii="Times New Roman" w:eastAsia="宋体" w:hint="eastAsia"/>
          <w:sz w:val="24"/>
          <w:szCs w:val="24"/>
        </w:rPr>
        <w:t>保存备查</w:t>
      </w:r>
      <w:r w:rsidR="00D76A7C" w:rsidRPr="00556E98">
        <w:rPr>
          <w:rFonts w:hint="eastAsia"/>
        </w:rPr>
        <w:t>，</w:t>
      </w:r>
      <w:r w:rsidR="00D76A7C" w:rsidRPr="00556E98">
        <w:rPr>
          <w:rFonts w:ascii="Times New Roman" w:eastAsia="宋体" w:hint="eastAsia"/>
          <w:sz w:val="24"/>
          <w:szCs w:val="24"/>
        </w:rPr>
        <w:t>保存时间由生产厂根据实际情况确定。</w:t>
      </w:r>
    </w:p>
    <w:p w14:paraId="52E04CF0" w14:textId="77777777" w:rsidR="00E01496" w:rsidRPr="0064430E" w:rsidRDefault="00D76A7C" w:rsidP="009B3DB3">
      <w:pPr>
        <w:pStyle w:val="aff5"/>
        <w:numPr>
          <w:ilvl w:val="1"/>
          <w:numId w:val="17"/>
        </w:numPr>
        <w:spacing w:before="156" w:after="156" w:line="400" w:lineRule="exact"/>
        <w:jc w:val="both"/>
        <w:rPr>
          <w:rFonts w:ascii="宋体" w:eastAsia="宋体" w:hAnsi="宋体"/>
          <w:sz w:val="24"/>
        </w:rPr>
      </w:pPr>
      <w:r w:rsidRPr="0064430E">
        <w:rPr>
          <w:rFonts w:ascii="宋体" w:eastAsia="宋体" w:hAnsi="宋体" w:hint="eastAsia"/>
          <w:sz w:val="24"/>
        </w:rPr>
        <w:lastRenderedPageBreak/>
        <w:t>生产</w:t>
      </w:r>
      <w:r w:rsidR="00352344">
        <w:rPr>
          <w:rFonts w:ascii="宋体" w:eastAsia="宋体" w:hAnsi="宋体" w:hint="eastAsia"/>
          <w:sz w:val="24"/>
        </w:rPr>
        <w:t>企业</w:t>
      </w:r>
      <w:r w:rsidRPr="0064430E">
        <w:rPr>
          <w:rFonts w:ascii="宋体" w:eastAsia="宋体" w:hAnsi="宋体" w:hint="eastAsia"/>
          <w:sz w:val="24"/>
        </w:rPr>
        <w:t>应保证</w:t>
      </w:r>
      <w:r w:rsidR="0064430E" w:rsidRPr="0064430E">
        <w:rPr>
          <w:rFonts w:ascii="宋体" w:eastAsia="宋体" w:hAnsi="宋体" w:hint="eastAsia"/>
          <w:sz w:val="24"/>
        </w:rPr>
        <w:t>所有出厂的</w:t>
      </w:r>
      <w:proofErr w:type="gramStart"/>
      <w:r w:rsidR="0064430E" w:rsidRPr="0064430E">
        <w:rPr>
          <w:rFonts w:ascii="宋体" w:eastAsia="宋体" w:hAnsi="宋体" w:hint="eastAsia"/>
          <w:sz w:val="24"/>
        </w:rPr>
        <w:t>肥料级聚</w:t>
      </w:r>
      <w:proofErr w:type="gramEnd"/>
      <w:r w:rsidR="0064430E" w:rsidRPr="0064430E">
        <w:rPr>
          <w:rFonts w:ascii="宋体" w:eastAsia="宋体" w:hAnsi="宋体" w:hint="eastAsia"/>
          <w:sz w:val="24"/>
        </w:rPr>
        <w:t>磷酸铵产品都符合本标准要求。</w:t>
      </w:r>
    </w:p>
    <w:p w14:paraId="01F479C5" w14:textId="77777777" w:rsidR="00E01496" w:rsidRPr="00556E98" w:rsidRDefault="0064430E" w:rsidP="009B3DB3">
      <w:pPr>
        <w:pStyle w:val="aff5"/>
        <w:numPr>
          <w:ilvl w:val="1"/>
          <w:numId w:val="17"/>
        </w:numPr>
        <w:spacing w:before="156" w:after="156" w:line="400" w:lineRule="exact"/>
        <w:jc w:val="both"/>
        <w:rPr>
          <w:rFonts w:ascii="Times New Roman" w:eastAsia="宋体"/>
          <w:sz w:val="24"/>
        </w:rPr>
      </w:pPr>
      <w:r w:rsidRPr="00556E98">
        <w:rPr>
          <w:rFonts w:ascii="Times New Roman" w:eastAsia="宋体" w:hint="eastAsia"/>
          <w:sz w:val="24"/>
        </w:rPr>
        <w:t>检验结果如有指标不符合本标准要求，应重新自两倍量的包装中采样进行复验，复验结果即使有一项指标不符合本标准的要求时，则整批产品为不合格。</w:t>
      </w:r>
    </w:p>
    <w:p w14:paraId="1AF0213B" w14:textId="77777777" w:rsidR="00E01496" w:rsidRPr="00556E98" w:rsidRDefault="0064430E" w:rsidP="009B3DB3">
      <w:pPr>
        <w:pStyle w:val="aff5"/>
        <w:numPr>
          <w:ilvl w:val="1"/>
          <w:numId w:val="17"/>
        </w:numPr>
        <w:spacing w:before="156" w:after="156" w:line="400" w:lineRule="exact"/>
        <w:jc w:val="both"/>
        <w:rPr>
          <w:rFonts w:ascii="Times New Roman" w:eastAsia="宋体"/>
          <w:sz w:val="24"/>
        </w:rPr>
      </w:pPr>
      <w:r w:rsidRPr="00556E98">
        <w:rPr>
          <w:rFonts w:ascii="宋体" w:eastAsia="宋体" w:hAnsi="宋体" w:hint="eastAsia"/>
          <w:sz w:val="24"/>
        </w:rPr>
        <w:t>采用</w:t>
      </w:r>
      <w:r w:rsidRPr="00556E98">
        <w:rPr>
          <w:rFonts w:ascii="Times New Roman" w:eastAsia="宋体"/>
          <w:sz w:val="24"/>
        </w:rPr>
        <w:t>GB/T 8170</w:t>
      </w:r>
      <w:r w:rsidR="003E6A9E" w:rsidRPr="00556E98">
        <w:rPr>
          <w:rFonts w:ascii="Times New Roman" w:eastAsia="宋体" w:hint="eastAsia"/>
          <w:sz w:val="24"/>
        </w:rPr>
        <w:t>-2008</w:t>
      </w:r>
      <w:r w:rsidRPr="00556E98">
        <w:rPr>
          <w:rFonts w:ascii="宋体" w:eastAsia="宋体" w:hAnsi="宋体" w:hint="eastAsia"/>
          <w:sz w:val="24"/>
        </w:rPr>
        <w:t>规定的修约值比较法判定检验结果是否符合标准</w:t>
      </w:r>
      <w:r w:rsidR="00E01496" w:rsidRPr="00556E98">
        <w:rPr>
          <w:rFonts w:ascii="宋体" w:eastAsia="宋体" w:hAnsi="宋体" w:hint="eastAsia"/>
          <w:sz w:val="24"/>
        </w:rPr>
        <w:t>。</w:t>
      </w:r>
    </w:p>
    <w:p w14:paraId="0937A3CA" w14:textId="3A3F7C8E" w:rsidR="00E01496" w:rsidRPr="00556E98" w:rsidRDefault="00E01496" w:rsidP="009B3DB3">
      <w:pPr>
        <w:pStyle w:val="aff5"/>
        <w:numPr>
          <w:ilvl w:val="1"/>
          <w:numId w:val="17"/>
        </w:numPr>
        <w:spacing w:before="156" w:after="156" w:line="400" w:lineRule="exact"/>
        <w:jc w:val="both"/>
        <w:rPr>
          <w:rFonts w:ascii="Times New Roman" w:eastAsia="宋体"/>
          <w:sz w:val="24"/>
        </w:rPr>
      </w:pPr>
      <w:r w:rsidRPr="00556E98">
        <w:rPr>
          <w:rFonts w:ascii="Times New Roman" w:eastAsia="宋体"/>
          <w:sz w:val="24"/>
        </w:rPr>
        <w:t>使用单位有权按照本标准的规定对所收到的</w:t>
      </w:r>
      <w:proofErr w:type="gramStart"/>
      <w:r w:rsidR="000D3D6D" w:rsidRPr="00556E98">
        <w:rPr>
          <w:rFonts w:ascii="Times New Roman" w:eastAsia="宋体" w:hint="eastAsia"/>
          <w:sz w:val="24"/>
        </w:rPr>
        <w:t>肥料级</w:t>
      </w:r>
      <w:r w:rsidRPr="00556E98">
        <w:rPr>
          <w:rFonts w:ascii="Times New Roman" w:eastAsia="宋体"/>
          <w:sz w:val="24"/>
        </w:rPr>
        <w:t>聚</w:t>
      </w:r>
      <w:proofErr w:type="gramEnd"/>
      <w:r w:rsidRPr="00556E98">
        <w:rPr>
          <w:rFonts w:ascii="Times New Roman" w:eastAsia="宋体"/>
          <w:sz w:val="24"/>
        </w:rPr>
        <w:t>磷酸铵进行验收，验收应在到货之日起的</w:t>
      </w:r>
      <w:r w:rsidR="00025E06">
        <w:rPr>
          <w:rFonts w:ascii="Times New Roman" w:eastAsia="宋体" w:hint="eastAsia"/>
          <w:sz w:val="24"/>
        </w:rPr>
        <w:t>五</w:t>
      </w:r>
      <w:r w:rsidRPr="00556E98">
        <w:rPr>
          <w:rFonts w:ascii="Times New Roman" w:eastAsia="宋体"/>
          <w:sz w:val="24"/>
        </w:rPr>
        <w:t>个工作日之内进行。检验结果有一项指标不符合本标准要求时，应重新</w:t>
      </w:r>
      <w:r w:rsidR="00331980" w:rsidRPr="00556E98">
        <w:rPr>
          <w:rFonts w:ascii="Times New Roman" w:eastAsia="宋体" w:hint="eastAsia"/>
          <w:sz w:val="24"/>
        </w:rPr>
        <w:t>从</w:t>
      </w:r>
      <w:r w:rsidRPr="00556E98">
        <w:rPr>
          <w:rFonts w:ascii="Times New Roman" w:eastAsia="宋体"/>
          <w:sz w:val="24"/>
        </w:rPr>
        <w:t>两倍量的包装中采样进行复检，复检的结果即使只有一项指标不符合本标准的要求时，则整批产品为不合格。</w:t>
      </w:r>
    </w:p>
    <w:p w14:paraId="36932E36" w14:textId="77777777" w:rsidR="00E01496" w:rsidRPr="00556E98" w:rsidRDefault="00E01496" w:rsidP="009B3DB3">
      <w:pPr>
        <w:pStyle w:val="aff5"/>
        <w:numPr>
          <w:ilvl w:val="1"/>
          <w:numId w:val="17"/>
        </w:numPr>
        <w:spacing w:before="156" w:after="156" w:line="400" w:lineRule="exact"/>
        <w:jc w:val="both"/>
        <w:rPr>
          <w:rFonts w:ascii="Times New Roman" w:eastAsia="宋体"/>
          <w:sz w:val="24"/>
        </w:rPr>
      </w:pPr>
      <w:r w:rsidRPr="00556E98">
        <w:rPr>
          <w:rFonts w:ascii="Times New Roman" w:eastAsia="宋体"/>
          <w:sz w:val="24"/>
        </w:rPr>
        <w:t>当供需双方对产品质量发生异议</w:t>
      </w:r>
      <w:proofErr w:type="gramStart"/>
      <w:r w:rsidRPr="00556E98">
        <w:rPr>
          <w:rFonts w:ascii="Times New Roman" w:eastAsia="宋体"/>
          <w:sz w:val="24"/>
        </w:rPr>
        <w:t>需仲裁</w:t>
      </w:r>
      <w:proofErr w:type="gramEnd"/>
      <w:r w:rsidRPr="00556E98">
        <w:rPr>
          <w:rFonts w:ascii="Times New Roman" w:eastAsia="宋体"/>
          <w:sz w:val="24"/>
        </w:rPr>
        <w:t>时，应按《产品质量仲裁检验和产品质量鉴定管理办法》的规定执行。</w:t>
      </w:r>
    </w:p>
    <w:p w14:paraId="47609F70" w14:textId="77777777" w:rsidR="00E01496" w:rsidRPr="00621BCD" w:rsidRDefault="00E01496" w:rsidP="009B3DB3">
      <w:pPr>
        <w:pStyle w:val="af9"/>
        <w:numPr>
          <w:ilvl w:val="0"/>
          <w:numId w:val="17"/>
        </w:numPr>
        <w:spacing w:before="312" w:after="312" w:line="400" w:lineRule="exact"/>
        <w:jc w:val="both"/>
        <w:rPr>
          <w:sz w:val="24"/>
        </w:rPr>
      </w:pPr>
      <w:r w:rsidRPr="00621BCD">
        <w:rPr>
          <w:rFonts w:hint="eastAsia"/>
          <w:sz w:val="24"/>
        </w:rPr>
        <w:t>标</w:t>
      </w:r>
      <w:r w:rsidR="00AF0081">
        <w:rPr>
          <w:rFonts w:hint="eastAsia"/>
          <w:sz w:val="24"/>
        </w:rPr>
        <w:t>志</w:t>
      </w:r>
      <w:r w:rsidRPr="00621BCD">
        <w:rPr>
          <w:rFonts w:hint="eastAsia"/>
          <w:sz w:val="24"/>
        </w:rPr>
        <w:t>、标签</w:t>
      </w:r>
    </w:p>
    <w:p w14:paraId="60D17303" w14:textId="77777777" w:rsidR="00575FCC" w:rsidRDefault="00575FCC" w:rsidP="00575FCC">
      <w:pPr>
        <w:pStyle w:val="aff5"/>
        <w:numPr>
          <w:ilvl w:val="1"/>
          <w:numId w:val="17"/>
        </w:numPr>
        <w:spacing w:before="156" w:after="156" w:line="400" w:lineRule="exact"/>
        <w:jc w:val="both"/>
        <w:rPr>
          <w:rFonts w:ascii="Times New Roman" w:eastAsia="宋体"/>
          <w:sz w:val="24"/>
        </w:rPr>
      </w:pPr>
      <w:proofErr w:type="gramStart"/>
      <w:r w:rsidRPr="00575FCC">
        <w:rPr>
          <w:rFonts w:ascii="Times New Roman" w:eastAsia="宋体" w:hint="eastAsia"/>
          <w:sz w:val="24"/>
        </w:rPr>
        <w:t>肥料级聚</w:t>
      </w:r>
      <w:proofErr w:type="gramEnd"/>
      <w:r w:rsidRPr="00575FCC">
        <w:rPr>
          <w:rFonts w:ascii="Times New Roman" w:eastAsia="宋体" w:hint="eastAsia"/>
          <w:sz w:val="24"/>
        </w:rPr>
        <w:t>磷酸铵包装上应有牢固清晰的标志，内容包括：生产</w:t>
      </w:r>
      <w:r w:rsidR="00BC13AF">
        <w:rPr>
          <w:rFonts w:ascii="Times New Roman" w:eastAsia="宋体" w:hint="eastAsia"/>
          <w:sz w:val="24"/>
        </w:rPr>
        <w:t>企业</w:t>
      </w:r>
      <w:r w:rsidRPr="00575FCC">
        <w:rPr>
          <w:rFonts w:ascii="Times New Roman" w:eastAsia="宋体" w:hint="eastAsia"/>
          <w:sz w:val="24"/>
        </w:rPr>
        <w:t>名</w:t>
      </w:r>
      <w:r w:rsidR="00BC13AF">
        <w:rPr>
          <w:rFonts w:ascii="Times New Roman" w:eastAsia="宋体" w:hint="eastAsia"/>
          <w:sz w:val="24"/>
        </w:rPr>
        <w:t>称</w:t>
      </w:r>
      <w:r w:rsidRPr="00575FCC">
        <w:rPr>
          <w:rFonts w:ascii="Times New Roman" w:eastAsia="宋体" w:hint="eastAsia"/>
          <w:sz w:val="24"/>
        </w:rPr>
        <w:t>、</w:t>
      </w:r>
      <w:r w:rsidR="00BC13AF">
        <w:rPr>
          <w:rFonts w:ascii="Times New Roman" w:eastAsia="宋体" w:hint="eastAsia"/>
          <w:sz w:val="24"/>
        </w:rPr>
        <w:t>地</w:t>
      </w:r>
      <w:r w:rsidRPr="00575FCC">
        <w:rPr>
          <w:rFonts w:ascii="Times New Roman" w:eastAsia="宋体" w:hint="eastAsia"/>
          <w:sz w:val="24"/>
        </w:rPr>
        <w:t>址、产品名称、净含量、类别、批号或生产日期、本标准编号及</w:t>
      </w:r>
      <w:r w:rsidRPr="00575FCC">
        <w:rPr>
          <w:rFonts w:ascii="Times New Roman" w:eastAsia="宋体" w:hint="eastAsia"/>
          <w:sz w:val="24"/>
        </w:rPr>
        <w:t>GB/T 191-2008</w:t>
      </w:r>
      <w:r w:rsidRPr="00575FCC">
        <w:rPr>
          <w:rFonts w:ascii="Times New Roman" w:eastAsia="宋体" w:hint="eastAsia"/>
          <w:sz w:val="24"/>
        </w:rPr>
        <w:t>规定的“怕雨”标志。每批出厂的</w:t>
      </w:r>
      <w:proofErr w:type="gramStart"/>
      <w:r w:rsidRPr="00575FCC">
        <w:rPr>
          <w:rFonts w:ascii="Times New Roman" w:eastAsia="宋体" w:hint="eastAsia"/>
          <w:sz w:val="24"/>
        </w:rPr>
        <w:t>肥料级聚</w:t>
      </w:r>
      <w:proofErr w:type="gramEnd"/>
      <w:r w:rsidRPr="00575FCC">
        <w:rPr>
          <w:rFonts w:ascii="Times New Roman" w:eastAsia="宋体" w:hint="eastAsia"/>
          <w:sz w:val="24"/>
        </w:rPr>
        <w:t>磷酸铵都应附有质量证明书，内容包括：</w:t>
      </w:r>
      <w:r w:rsidR="00BC13AF" w:rsidRPr="00575FCC">
        <w:rPr>
          <w:rFonts w:ascii="Times New Roman" w:eastAsia="宋体" w:hint="eastAsia"/>
          <w:sz w:val="24"/>
        </w:rPr>
        <w:t>生产</w:t>
      </w:r>
      <w:r w:rsidR="00BC13AF">
        <w:rPr>
          <w:rFonts w:ascii="Times New Roman" w:eastAsia="宋体" w:hint="eastAsia"/>
          <w:sz w:val="24"/>
        </w:rPr>
        <w:t>企业</w:t>
      </w:r>
      <w:r w:rsidR="00BC13AF" w:rsidRPr="00575FCC">
        <w:rPr>
          <w:rFonts w:ascii="Times New Roman" w:eastAsia="宋体" w:hint="eastAsia"/>
          <w:sz w:val="24"/>
        </w:rPr>
        <w:t>名</w:t>
      </w:r>
      <w:r w:rsidR="00BC13AF">
        <w:rPr>
          <w:rFonts w:ascii="Times New Roman" w:eastAsia="宋体" w:hint="eastAsia"/>
          <w:sz w:val="24"/>
        </w:rPr>
        <w:t>称</w:t>
      </w:r>
      <w:r w:rsidR="00BC13AF" w:rsidRPr="00575FCC">
        <w:rPr>
          <w:rFonts w:ascii="Times New Roman" w:eastAsia="宋体" w:hint="eastAsia"/>
          <w:sz w:val="24"/>
        </w:rPr>
        <w:t>、</w:t>
      </w:r>
      <w:r w:rsidR="00BC13AF">
        <w:rPr>
          <w:rFonts w:ascii="Times New Roman" w:eastAsia="宋体" w:hint="eastAsia"/>
          <w:sz w:val="24"/>
        </w:rPr>
        <w:t>地</w:t>
      </w:r>
      <w:r w:rsidR="00BC13AF" w:rsidRPr="00575FCC">
        <w:rPr>
          <w:rFonts w:ascii="Times New Roman" w:eastAsia="宋体" w:hint="eastAsia"/>
          <w:sz w:val="24"/>
        </w:rPr>
        <w:t>址、</w:t>
      </w:r>
      <w:r w:rsidRPr="00575FCC">
        <w:rPr>
          <w:rFonts w:ascii="Times New Roman" w:eastAsia="宋体" w:hint="eastAsia"/>
          <w:sz w:val="24"/>
        </w:rPr>
        <w:t>产品名称、净含量、类别、批号或生产日期、产品质量符合本标准的证明和本标准编号</w:t>
      </w:r>
      <w:r w:rsidRPr="00621BCD">
        <w:rPr>
          <w:rFonts w:ascii="Times New Roman" w:eastAsia="宋体"/>
          <w:sz w:val="24"/>
        </w:rPr>
        <w:t>。</w:t>
      </w:r>
    </w:p>
    <w:p w14:paraId="5E36266F" w14:textId="77777777" w:rsidR="00575FCC" w:rsidRPr="00080BDC" w:rsidRDefault="00575FCC" w:rsidP="00AB2971">
      <w:pPr>
        <w:pStyle w:val="aff5"/>
        <w:numPr>
          <w:ilvl w:val="1"/>
          <w:numId w:val="17"/>
        </w:numPr>
        <w:spacing w:before="156" w:after="156" w:line="400" w:lineRule="exact"/>
        <w:jc w:val="both"/>
        <w:rPr>
          <w:rFonts w:ascii="Times New Roman" w:eastAsia="宋体"/>
          <w:sz w:val="24"/>
        </w:rPr>
      </w:pPr>
      <w:r>
        <w:rPr>
          <w:rFonts w:ascii="Times New Roman" w:eastAsia="宋体" w:hint="eastAsia"/>
          <w:sz w:val="24"/>
        </w:rPr>
        <w:t>含</w:t>
      </w:r>
      <w:r w:rsidR="00080BDC">
        <w:rPr>
          <w:rFonts w:ascii="Times New Roman" w:eastAsia="宋体" w:hint="eastAsia"/>
          <w:sz w:val="24"/>
        </w:rPr>
        <w:t>有</w:t>
      </w:r>
      <w:r>
        <w:rPr>
          <w:rFonts w:ascii="Times New Roman" w:eastAsia="宋体" w:hint="eastAsia"/>
          <w:sz w:val="24"/>
        </w:rPr>
        <w:t>缩二脲</w:t>
      </w:r>
      <w:r w:rsidR="00080BDC">
        <w:rPr>
          <w:rFonts w:ascii="Times New Roman" w:eastAsia="宋体" w:hint="eastAsia"/>
          <w:sz w:val="24"/>
        </w:rPr>
        <w:t>的</w:t>
      </w:r>
      <w:proofErr w:type="gramStart"/>
      <w:r>
        <w:rPr>
          <w:rFonts w:ascii="Times New Roman" w:eastAsia="宋体" w:hint="eastAsia"/>
          <w:sz w:val="24"/>
        </w:rPr>
        <w:t>肥料级聚</w:t>
      </w:r>
      <w:proofErr w:type="gramEnd"/>
      <w:r>
        <w:rPr>
          <w:rFonts w:ascii="Times New Roman" w:eastAsia="宋体" w:hint="eastAsia"/>
          <w:sz w:val="24"/>
        </w:rPr>
        <w:t>磷酸铵</w:t>
      </w:r>
      <w:r w:rsidR="00080BDC">
        <w:rPr>
          <w:rFonts w:ascii="Times New Roman" w:eastAsia="宋体" w:hint="eastAsia"/>
          <w:sz w:val="24"/>
        </w:rPr>
        <w:t>产品</w:t>
      </w:r>
      <w:r w:rsidR="00380473">
        <w:rPr>
          <w:rFonts w:ascii="Times New Roman" w:eastAsia="宋体" w:hint="eastAsia"/>
          <w:sz w:val="24"/>
        </w:rPr>
        <w:t>应在包装容器上标明</w:t>
      </w:r>
      <w:r>
        <w:rPr>
          <w:rFonts w:ascii="Times New Roman" w:eastAsia="宋体" w:hint="eastAsia"/>
          <w:sz w:val="24"/>
        </w:rPr>
        <w:t>警示语：“含缩二脲，使用不当会对作物造成伤害”</w:t>
      </w:r>
      <w:r w:rsidRPr="00621BCD">
        <w:rPr>
          <w:rFonts w:ascii="Times New Roman" w:eastAsia="宋体"/>
          <w:sz w:val="24"/>
        </w:rPr>
        <w:t>。</w:t>
      </w:r>
    </w:p>
    <w:p w14:paraId="5E6D6330" w14:textId="77777777" w:rsidR="00E01496" w:rsidRPr="00621BCD" w:rsidRDefault="00E01496" w:rsidP="009B3DB3">
      <w:pPr>
        <w:pStyle w:val="af9"/>
        <w:numPr>
          <w:ilvl w:val="0"/>
          <w:numId w:val="17"/>
        </w:numPr>
        <w:spacing w:before="312" w:after="312" w:line="400" w:lineRule="exact"/>
        <w:jc w:val="both"/>
        <w:rPr>
          <w:sz w:val="24"/>
        </w:rPr>
      </w:pPr>
      <w:r w:rsidRPr="00621BCD">
        <w:rPr>
          <w:rFonts w:hint="eastAsia"/>
          <w:sz w:val="24"/>
        </w:rPr>
        <w:t>包装、运输、贮存</w:t>
      </w:r>
    </w:p>
    <w:p w14:paraId="258313BD" w14:textId="348734A0" w:rsidR="00E01496" w:rsidRDefault="00E01496" w:rsidP="00071197">
      <w:pPr>
        <w:pStyle w:val="aff5"/>
        <w:numPr>
          <w:ilvl w:val="1"/>
          <w:numId w:val="17"/>
        </w:numPr>
        <w:spacing w:before="156" w:after="156" w:line="400" w:lineRule="exact"/>
        <w:jc w:val="both"/>
        <w:rPr>
          <w:rFonts w:ascii="Times New Roman" w:eastAsia="宋体"/>
          <w:sz w:val="24"/>
        </w:rPr>
      </w:pPr>
      <w:r w:rsidRPr="00621BCD">
        <w:rPr>
          <w:rFonts w:ascii="Times New Roman" w:eastAsia="宋体"/>
          <w:sz w:val="24"/>
        </w:rPr>
        <w:t>固体产品的包装应按</w:t>
      </w:r>
      <w:r w:rsidRPr="00621BCD">
        <w:rPr>
          <w:rFonts w:ascii="Times New Roman" w:eastAsia="宋体"/>
          <w:sz w:val="24"/>
        </w:rPr>
        <w:t>GB/T 8569</w:t>
      </w:r>
      <w:r w:rsidRPr="00621BCD">
        <w:rPr>
          <w:rFonts w:ascii="Times New Roman" w:eastAsia="宋体"/>
          <w:sz w:val="24"/>
        </w:rPr>
        <w:t>的规定进行，</w:t>
      </w:r>
      <w:r w:rsidR="00B26664" w:rsidRPr="00B26664">
        <w:rPr>
          <w:rFonts w:ascii="Times New Roman" w:eastAsia="宋体" w:hint="eastAsia"/>
          <w:sz w:val="24"/>
        </w:rPr>
        <w:t>固体产品应采用双层包装，内包装用聚乙烯薄膜袋，内袋采用热合或人工扎口；外包装为塑料编织袋，</w:t>
      </w:r>
      <w:proofErr w:type="gramStart"/>
      <w:r w:rsidR="00B26664" w:rsidRPr="00B26664">
        <w:rPr>
          <w:rFonts w:ascii="Times New Roman" w:eastAsia="宋体" w:hint="eastAsia"/>
          <w:sz w:val="24"/>
        </w:rPr>
        <w:t>外袋应</w:t>
      </w:r>
      <w:proofErr w:type="gramEnd"/>
      <w:r w:rsidR="00B26664" w:rsidRPr="00B26664">
        <w:rPr>
          <w:rFonts w:ascii="Times New Roman" w:eastAsia="宋体" w:hint="eastAsia"/>
          <w:sz w:val="24"/>
        </w:rPr>
        <w:t>牢固缝合。</w:t>
      </w:r>
      <w:r w:rsidR="00BC13AF" w:rsidRPr="004A0580">
        <w:rPr>
          <w:rFonts w:ascii="Times New Roman" w:eastAsia="宋体" w:hint="eastAsia"/>
          <w:sz w:val="24"/>
        </w:rPr>
        <w:t>流体产品的包装应按</w:t>
      </w:r>
      <w:r w:rsidR="00BC13AF" w:rsidRPr="004A0580">
        <w:rPr>
          <w:rFonts w:ascii="Times New Roman" w:eastAsia="宋体" w:hint="eastAsia"/>
          <w:sz w:val="24"/>
        </w:rPr>
        <w:t>NY/T 1108</w:t>
      </w:r>
      <w:r w:rsidR="00BC13AF" w:rsidRPr="004A0580">
        <w:rPr>
          <w:rFonts w:ascii="Times New Roman" w:eastAsia="宋体" w:hint="eastAsia"/>
          <w:sz w:val="24"/>
        </w:rPr>
        <w:t>的规定进行。</w:t>
      </w:r>
      <w:r w:rsidR="00B26664" w:rsidRPr="00B26664">
        <w:rPr>
          <w:rFonts w:ascii="Times New Roman" w:eastAsia="宋体" w:hint="eastAsia"/>
          <w:sz w:val="24"/>
        </w:rPr>
        <w:t>每袋净含量（</w:t>
      </w:r>
      <w:r w:rsidR="00B26664" w:rsidRPr="00B26664">
        <w:rPr>
          <w:rFonts w:ascii="Times New Roman" w:eastAsia="宋体" w:hint="eastAsia"/>
          <w:sz w:val="24"/>
        </w:rPr>
        <w:t>50</w:t>
      </w:r>
      <w:r w:rsidR="00B26664" w:rsidRPr="00B26664">
        <w:rPr>
          <w:rFonts w:ascii="Times New Roman" w:eastAsia="宋体" w:hint="eastAsia"/>
          <w:sz w:val="24"/>
        </w:rPr>
        <w:t>±</w:t>
      </w:r>
      <w:r w:rsidR="00B26664" w:rsidRPr="00B26664">
        <w:rPr>
          <w:rFonts w:ascii="Times New Roman" w:eastAsia="宋体" w:hint="eastAsia"/>
          <w:sz w:val="24"/>
        </w:rPr>
        <w:t>0.5</w:t>
      </w:r>
      <w:r w:rsidR="00B26664" w:rsidRPr="00B26664">
        <w:rPr>
          <w:rFonts w:ascii="Times New Roman" w:eastAsia="宋体" w:hint="eastAsia"/>
          <w:sz w:val="24"/>
        </w:rPr>
        <w:t>）</w:t>
      </w:r>
      <w:r w:rsidR="00B26664" w:rsidRPr="00B26664">
        <w:rPr>
          <w:rFonts w:ascii="Times New Roman" w:eastAsia="宋体" w:hint="eastAsia"/>
          <w:sz w:val="24"/>
        </w:rPr>
        <w:t>kg</w:t>
      </w:r>
      <w:r w:rsidR="00B26664" w:rsidRPr="00B26664">
        <w:rPr>
          <w:rFonts w:ascii="Times New Roman" w:eastAsia="宋体" w:hint="eastAsia"/>
          <w:sz w:val="24"/>
        </w:rPr>
        <w:t>、（</w:t>
      </w:r>
      <w:r w:rsidR="00B26664" w:rsidRPr="00B26664">
        <w:rPr>
          <w:rFonts w:ascii="Times New Roman" w:eastAsia="宋体" w:hint="eastAsia"/>
          <w:sz w:val="24"/>
        </w:rPr>
        <w:t>40</w:t>
      </w:r>
      <w:r w:rsidR="00B26664" w:rsidRPr="00B26664">
        <w:rPr>
          <w:rFonts w:ascii="Times New Roman" w:eastAsia="宋体" w:hint="eastAsia"/>
          <w:sz w:val="24"/>
        </w:rPr>
        <w:t>±</w:t>
      </w:r>
      <w:r w:rsidR="00B26664" w:rsidRPr="00B26664">
        <w:rPr>
          <w:rFonts w:ascii="Times New Roman" w:eastAsia="宋体" w:hint="eastAsia"/>
          <w:sz w:val="24"/>
        </w:rPr>
        <w:t>0.</w:t>
      </w:r>
      <w:r w:rsidR="00BC13AF">
        <w:rPr>
          <w:rFonts w:ascii="Times New Roman" w:eastAsia="宋体" w:hint="eastAsia"/>
          <w:sz w:val="24"/>
        </w:rPr>
        <w:t>4</w:t>
      </w:r>
      <w:r w:rsidR="00B26664" w:rsidRPr="00B26664">
        <w:rPr>
          <w:rFonts w:ascii="Times New Roman" w:eastAsia="宋体" w:hint="eastAsia"/>
          <w:sz w:val="24"/>
        </w:rPr>
        <w:t>）</w:t>
      </w:r>
      <w:r w:rsidR="00B26664" w:rsidRPr="00B26664">
        <w:rPr>
          <w:rFonts w:ascii="Times New Roman" w:eastAsia="宋体" w:hint="eastAsia"/>
          <w:sz w:val="24"/>
        </w:rPr>
        <w:t>kg</w:t>
      </w:r>
      <w:r w:rsidR="00B26664" w:rsidRPr="00B26664">
        <w:rPr>
          <w:rFonts w:ascii="Times New Roman" w:eastAsia="宋体" w:hint="eastAsia"/>
          <w:sz w:val="24"/>
        </w:rPr>
        <w:t>、（</w:t>
      </w:r>
      <w:r w:rsidR="00B26664" w:rsidRPr="00B26664">
        <w:rPr>
          <w:rFonts w:ascii="Times New Roman" w:eastAsia="宋体" w:hint="eastAsia"/>
          <w:sz w:val="24"/>
        </w:rPr>
        <w:t>25</w:t>
      </w:r>
      <w:r w:rsidR="00B26664" w:rsidRPr="00B26664">
        <w:rPr>
          <w:rFonts w:ascii="Times New Roman" w:eastAsia="宋体" w:hint="eastAsia"/>
          <w:sz w:val="24"/>
        </w:rPr>
        <w:t>±</w:t>
      </w:r>
      <w:r w:rsidR="00B26664" w:rsidRPr="00B26664">
        <w:rPr>
          <w:rFonts w:ascii="Times New Roman" w:eastAsia="宋体" w:hint="eastAsia"/>
          <w:sz w:val="24"/>
        </w:rPr>
        <w:t>0.</w:t>
      </w:r>
      <w:r w:rsidR="00BC13AF">
        <w:rPr>
          <w:rFonts w:ascii="Times New Roman" w:eastAsia="宋体" w:hint="eastAsia"/>
          <w:sz w:val="24"/>
        </w:rPr>
        <w:t>2</w:t>
      </w:r>
      <w:r w:rsidR="00B26664" w:rsidRPr="00B26664">
        <w:rPr>
          <w:rFonts w:ascii="Times New Roman" w:eastAsia="宋体" w:hint="eastAsia"/>
          <w:sz w:val="24"/>
        </w:rPr>
        <w:t>）</w:t>
      </w:r>
      <w:r w:rsidR="00B26664" w:rsidRPr="00B26664">
        <w:rPr>
          <w:rFonts w:ascii="Times New Roman" w:eastAsia="宋体" w:hint="eastAsia"/>
          <w:sz w:val="24"/>
        </w:rPr>
        <w:t>kg</w:t>
      </w:r>
      <w:r w:rsidR="00BC13AF">
        <w:rPr>
          <w:rFonts w:ascii="Times New Roman" w:eastAsia="宋体" w:hint="eastAsia"/>
          <w:sz w:val="24"/>
        </w:rPr>
        <w:t>、</w:t>
      </w:r>
      <w:r w:rsidR="00BC13AF" w:rsidRPr="00B26664">
        <w:rPr>
          <w:rFonts w:ascii="Times New Roman" w:eastAsia="宋体" w:hint="eastAsia"/>
          <w:sz w:val="24"/>
        </w:rPr>
        <w:t>（</w:t>
      </w:r>
      <w:r w:rsidR="00BC13AF">
        <w:rPr>
          <w:rFonts w:ascii="Times New Roman" w:eastAsia="宋体" w:hint="eastAsia"/>
          <w:sz w:val="24"/>
        </w:rPr>
        <w:t>1</w:t>
      </w:r>
      <w:r w:rsidR="00BC13AF" w:rsidRPr="00B26664">
        <w:rPr>
          <w:rFonts w:ascii="Times New Roman" w:eastAsia="宋体" w:hint="eastAsia"/>
          <w:sz w:val="24"/>
        </w:rPr>
        <w:t>0</w:t>
      </w:r>
      <w:r w:rsidR="00BC13AF" w:rsidRPr="00B26664">
        <w:rPr>
          <w:rFonts w:ascii="Times New Roman" w:eastAsia="宋体" w:hint="eastAsia"/>
          <w:sz w:val="24"/>
        </w:rPr>
        <w:t>±</w:t>
      </w:r>
      <w:r w:rsidR="00BC13AF" w:rsidRPr="00B26664">
        <w:rPr>
          <w:rFonts w:ascii="Times New Roman" w:eastAsia="宋体" w:hint="eastAsia"/>
          <w:sz w:val="24"/>
        </w:rPr>
        <w:t>0.</w:t>
      </w:r>
      <w:r w:rsidR="00BC13AF">
        <w:rPr>
          <w:rFonts w:ascii="Times New Roman" w:eastAsia="宋体" w:hint="eastAsia"/>
          <w:sz w:val="24"/>
        </w:rPr>
        <w:t>1</w:t>
      </w:r>
      <w:r w:rsidR="00BC13AF" w:rsidRPr="00B26664">
        <w:rPr>
          <w:rFonts w:ascii="Times New Roman" w:eastAsia="宋体" w:hint="eastAsia"/>
          <w:sz w:val="24"/>
        </w:rPr>
        <w:t>）</w:t>
      </w:r>
      <w:r w:rsidR="00BC13AF" w:rsidRPr="00B26664">
        <w:rPr>
          <w:rFonts w:ascii="Times New Roman" w:eastAsia="宋体" w:hint="eastAsia"/>
          <w:sz w:val="24"/>
        </w:rPr>
        <w:t>kg</w:t>
      </w:r>
      <w:r w:rsidR="00B26664" w:rsidRPr="00B26664">
        <w:rPr>
          <w:rFonts w:ascii="Times New Roman" w:eastAsia="宋体" w:hint="eastAsia"/>
          <w:sz w:val="24"/>
        </w:rPr>
        <w:t>，</w:t>
      </w:r>
      <w:r w:rsidR="00BC13AF">
        <w:rPr>
          <w:rFonts w:ascii="Times New Roman" w:eastAsia="宋体" w:hint="eastAsia"/>
          <w:sz w:val="24"/>
        </w:rPr>
        <w:t>平均</w:t>
      </w:r>
      <w:r w:rsidR="00B26664" w:rsidRPr="00B26664">
        <w:rPr>
          <w:rFonts w:ascii="Times New Roman" w:eastAsia="宋体" w:hint="eastAsia"/>
          <w:sz w:val="24"/>
        </w:rPr>
        <w:t>每袋</w:t>
      </w:r>
      <w:r w:rsidR="00BC13AF">
        <w:rPr>
          <w:rFonts w:ascii="Times New Roman" w:eastAsia="宋体" w:hint="eastAsia"/>
          <w:sz w:val="24"/>
        </w:rPr>
        <w:t>净</w:t>
      </w:r>
      <w:r w:rsidR="00B26664" w:rsidRPr="00B26664">
        <w:rPr>
          <w:rFonts w:ascii="Times New Roman" w:eastAsia="宋体" w:hint="eastAsia"/>
          <w:sz w:val="24"/>
        </w:rPr>
        <w:t>含量不低于</w:t>
      </w:r>
      <w:r w:rsidR="00B26664" w:rsidRPr="00B26664">
        <w:rPr>
          <w:rFonts w:ascii="Times New Roman" w:eastAsia="宋体" w:hint="eastAsia"/>
          <w:sz w:val="24"/>
        </w:rPr>
        <w:t>50.0 kg</w:t>
      </w:r>
      <w:r w:rsidR="00B26664" w:rsidRPr="00B26664">
        <w:rPr>
          <w:rFonts w:ascii="Times New Roman" w:eastAsia="宋体" w:hint="eastAsia"/>
          <w:sz w:val="24"/>
        </w:rPr>
        <w:t>，</w:t>
      </w:r>
      <w:r w:rsidR="00B26664" w:rsidRPr="00B26664">
        <w:rPr>
          <w:rFonts w:ascii="Times New Roman" w:eastAsia="宋体" w:hint="eastAsia"/>
          <w:sz w:val="24"/>
        </w:rPr>
        <w:t>40.0 kg</w:t>
      </w:r>
      <w:r w:rsidR="00B26664" w:rsidRPr="00B26664">
        <w:rPr>
          <w:rFonts w:ascii="Times New Roman" w:eastAsia="宋体" w:hint="eastAsia"/>
          <w:sz w:val="24"/>
        </w:rPr>
        <w:t>，</w:t>
      </w:r>
      <w:r w:rsidR="00B26664" w:rsidRPr="00B26664">
        <w:rPr>
          <w:rFonts w:ascii="Times New Roman" w:eastAsia="宋体" w:hint="eastAsia"/>
          <w:sz w:val="24"/>
        </w:rPr>
        <w:t>25.0</w:t>
      </w:r>
      <w:r w:rsidR="00BC13AF">
        <w:rPr>
          <w:rFonts w:ascii="Times New Roman" w:eastAsia="宋体" w:hint="eastAsia"/>
          <w:sz w:val="24"/>
        </w:rPr>
        <w:t>kg</w:t>
      </w:r>
      <w:r w:rsidR="00BC13AF">
        <w:rPr>
          <w:rFonts w:ascii="Times New Roman" w:eastAsia="宋体" w:hint="eastAsia"/>
          <w:sz w:val="24"/>
        </w:rPr>
        <w:t>，</w:t>
      </w:r>
      <w:r w:rsidR="00BC13AF">
        <w:rPr>
          <w:rFonts w:ascii="Times New Roman" w:eastAsia="宋体" w:hint="eastAsia"/>
          <w:sz w:val="24"/>
        </w:rPr>
        <w:t>10.0</w:t>
      </w:r>
      <w:r w:rsidR="00B26664" w:rsidRPr="00B26664">
        <w:rPr>
          <w:rFonts w:ascii="Times New Roman" w:eastAsia="宋体" w:hint="eastAsia"/>
          <w:sz w:val="24"/>
        </w:rPr>
        <w:t xml:space="preserve"> kg</w:t>
      </w:r>
      <w:r w:rsidR="00B26664" w:rsidRPr="00B26664">
        <w:rPr>
          <w:rFonts w:ascii="Times New Roman" w:eastAsia="宋体" w:hint="eastAsia"/>
          <w:sz w:val="24"/>
        </w:rPr>
        <w:t>。</w:t>
      </w:r>
      <w:r w:rsidR="004A0580" w:rsidRPr="004A0580">
        <w:rPr>
          <w:rFonts w:ascii="Times New Roman" w:eastAsia="宋体" w:hint="eastAsia"/>
          <w:sz w:val="24"/>
        </w:rPr>
        <w:t>净含量有其他要求时，</w:t>
      </w:r>
      <w:r w:rsidR="00071197" w:rsidRPr="00071197">
        <w:rPr>
          <w:rFonts w:ascii="Times New Roman" w:eastAsia="宋体" w:hint="eastAsia"/>
          <w:sz w:val="24"/>
        </w:rPr>
        <w:t>供需协商</w:t>
      </w:r>
      <w:r w:rsidR="00071197">
        <w:rPr>
          <w:rFonts w:ascii="Times New Roman" w:eastAsia="宋体" w:hint="eastAsia"/>
          <w:sz w:val="24"/>
        </w:rPr>
        <w:t>，</w:t>
      </w:r>
      <w:r w:rsidR="004A0580" w:rsidRPr="004A0580">
        <w:rPr>
          <w:rFonts w:ascii="Times New Roman" w:eastAsia="宋体" w:hint="eastAsia"/>
          <w:sz w:val="24"/>
        </w:rPr>
        <w:t>应符合《定量包装商品计量监督管理办法》的规定。固体产品或流体产品包装</w:t>
      </w:r>
      <w:r w:rsidR="0099251D">
        <w:rPr>
          <w:rFonts w:ascii="Times New Roman" w:eastAsia="宋体" w:hint="eastAsia"/>
          <w:sz w:val="24"/>
        </w:rPr>
        <w:t>中</w:t>
      </w:r>
      <w:r w:rsidR="004A0580" w:rsidRPr="004A0580">
        <w:rPr>
          <w:rFonts w:ascii="Times New Roman" w:eastAsia="宋体" w:hint="eastAsia"/>
          <w:sz w:val="24"/>
        </w:rPr>
        <w:t>应有产品合格证书和使用说明书。</w:t>
      </w:r>
    </w:p>
    <w:p w14:paraId="3098F155" w14:textId="77777777" w:rsidR="00E01496" w:rsidRPr="00621BCD" w:rsidRDefault="00E01496" w:rsidP="009B3DB3">
      <w:pPr>
        <w:pStyle w:val="aff5"/>
        <w:numPr>
          <w:ilvl w:val="1"/>
          <w:numId w:val="17"/>
        </w:numPr>
        <w:spacing w:before="156" w:after="156" w:line="400" w:lineRule="exact"/>
        <w:jc w:val="both"/>
        <w:rPr>
          <w:rFonts w:ascii="Times New Roman" w:eastAsia="宋体"/>
          <w:sz w:val="24"/>
        </w:rPr>
      </w:pPr>
      <w:bookmarkStart w:id="15" w:name="_Hlk22823784"/>
      <w:r w:rsidRPr="00621BCD">
        <w:rPr>
          <w:rFonts w:ascii="Times New Roman" w:eastAsia="宋体"/>
          <w:sz w:val="24"/>
        </w:rPr>
        <w:t>本产品在运输过程中应有遮盖物，防止雨淋、日晒及高温。轻装轻卸，避免包装破损。</w:t>
      </w:r>
    </w:p>
    <w:bookmarkEnd w:id="15"/>
    <w:p w14:paraId="766F2224" w14:textId="77777777" w:rsidR="00E01496" w:rsidRDefault="00E01496" w:rsidP="009B3DB3">
      <w:pPr>
        <w:pStyle w:val="aff5"/>
        <w:numPr>
          <w:ilvl w:val="1"/>
          <w:numId w:val="17"/>
        </w:numPr>
        <w:spacing w:before="156" w:after="156" w:line="400" w:lineRule="exact"/>
        <w:jc w:val="both"/>
        <w:rPr>
          <w:rFonts w:ascii="Times New Roman" w:eastAsia="宋体"/>
          <w:sz w:val="24"/>
        </w:rPr>
      </w:pPr>
      <w:r w:rsidRPr="00621BCD">
        <w:rPr>
          <w:rFonts w:ascii="Times New Roman" w:eastAsia="宋体"/>
          <w:sz w:val="24"/>
        </w:rPr>
        <w:lastRenderedPageBreak/>
        <w:t>本产品应贮存在阴凉、通风、干燥的库房内，不得露天堆放，以防止日晒雨淋，避免不良条件的影响。</w:t>
      </w:r>
    </w:p>
    <w:p w14:paraId="207DBE3C" w14:textId="77777777" w:rsidR="00FC70CD" w:rsidRPr="00435F38" w:rsidRDefault="00BA08BE" w:rsidP="00435F38">
      <w:pPr>
        <w:pStyle w:val="aff5"/>
        <w:numPr>
          <w:ilvl w:val="1"/>
          <w:numId w:val="17"/>
        </w:numPr>
        <w:spacing w:before="156" w:after="156" w:line="400" w:lineRule="exact"/>
        <w:jc w:val="both"/>
        <w:rPr>
          <w:rFonts w:hAnsi="黑体"/>
          <w:sz w:val="24"/>
        </w:rPr>
      </w:pPr>
      <w:r>
        <w:rPr>
          <w:rFonts w:ascii="Times New Roman" w:eastAsia="宋体" w:hint="eastAsia"/>
          <w:sz w:val="24"/>
        </w:rPr>
        <w:t>在</w:t>
      </w:r>
      <w:r w:rsidRPr="00BA08BE">
        <w:rPr>
          <w:rFonts w:ascii="Times New Roman" w:eastAsia="宋体" w:hint="eastAsia"/>
          <w:sz w:val="24"/>
        </w:rPr>
        <w:t>符合</w:t>
      </w:r>
      <w:r w:rsidRPr="00BA08BE">
        <w:rPr>
          <w:rFonts w:ascii="Times New Roman" w:eastAsia="宋体"/>
          <w:sz w:val="24"/>
        </w:rPr>
        <w:t>本标准</w:t>
      </w:r>
      <w:r w:rsidR="004A0580" w:rsidRPr="00BA08BE">
        <w:rPr>
          <w:rFonts w:ascii="Times New Roman" w:eastAsia="宋体"/>
          <w:sz w:val="24"/>
        </w:rPr>
        <w:t>运输</w:t>
      </w:r>
      <w:r w:rsidRPr="00BA08BE">
        <w:rPr>
          <w:rFonts w:ascii="Times New Roman" w:eastAsia="宋体" w:hint="eastAsia"/>
          <w:sz w:val="24"/>
        </w:rPr>
        <w:t>和</w:t>
      </w:r>
      <w:r w:rsidR="004A0580" w:rsidRPr="00BA08BE">
        <w:rPr>
          <w:rFonts w:ascii="Times New Roman" w:eastAsia="宋体" w:hint="eastAsia"/>
          <w:sz w:val="24"/>
        </w:rPr>
        <w:t>贮存</w:t>
      </w:r>
      <w:r w:rsidRPr="00BA08BE">
        <w:rPr>
          <w:rFonts w:ascii="Times New Roman" w:eastAsia="宋体"/>
          <w:sz w:val="24"/>
        </w:rPr>
        <w:t>的条件下，</w:t>
      </w:r>
      <w:r>
        <w:rPr>
          <w:rFonts w:ascii="Times New Roman" w:eastAsia="宋体" w:hint="eastAsia"/>
          <w:sz w:val="24"/>
        </w:rPr>
        <w:t>自</w:t>
      </w:r>
      <w:r w:rsidRPr="00BA08BE">
        <w:rPr>
          <w:rFonts w:ascii="Times New Roman" w:eastAsia="宋体"/>
          <w:sz w:val="24"/>
        </w:rPr>
        <w:t>出厂之日起，</w:t>
      </w:r>
      <w:r w:rsidRPr="00BA08BE">
        <w:rPr>
          <w:rFonts w:ascii="Times New Roman" w:eastAsia="宋体" w:hint="eastAsia"/>
          <w:sz w:val="24"/>
        </w:rPr>
        <w:t>以聚合率低于</w:t>
      </w:r>
      <w:r w:rsidRPr="00BA08BE">
        <w:rPr>
          <w:rFonts w:ascii="Times New Roman" w:eastAsia="宋体" w:hint="eastAsia"/>
          <w:sz w:val="24"/>
        </w:rPr>
        <w:t>55%</w:t>
      </w:r>
      <w:r w:rsidRPr="00BA08BE">
        <w:rPr>
          <w:rFonts w:ascii="Times New Roman" w:eastAsia="宋体" w:hint="eastAsia"/>
          <w:sz w:val="24"/>
        </w:rPr>
        <w:t>为判定</w:t>
      </w:r>
      <w:proofErr w:type="gramStart"/>
      <w:r w:rsidRPr="00BA08BE">
        <w:rPr>
          <w:rFonts w:ascii="Times New Roman" w:eastAsia="宋体" w:hint="eastAsia"/>
          <w:sz w:val="24"/>
        </w:rPr>
        <w:t>流体</w:t>
      </w:r>
      <w:r w:rsidR="00BC5227">
        <w:rPr>
          <w:rFonts w:ascii="Times New Roman" w:eastAsia="宋体" w:hint="eastAsia"/>
          <w:sz w:val="24"/>
        </w:rPr>
        <w:t>肥料级聚磷酸铵</w:t>
      </w:r>
      <w:proofErr w:type="gramEnd"/>
      <w:r w:rsidRPr="00BA08BE">
        <w:rPr>
          <w:rFonts w:ascii="Times New Roman" w:eastAsia="宋体"/>
          <w:sz w:val="24"/>
        </w:rPr>
        <w:t>产品</w:t>
      </w:r>
      <w:r w:rsidRPr="00BA08BE">
        <w:rPr>
          <w:rFonts w:ascii="Times New Roman" w:eastAsia="宋体" w:hint="eastAsia"/>
          <w:sz w:val="24"/>
        </w:rPr>
        <w:t>过期的依据</w:t>
      </w:r>
      <w:r w:rsidRPr="00621BCD">
        <w:rPr>
          <w:rFonts w:ascii="Times New Roman" w:eastAsia="宋体"/>
          <w:sz w:val="24"/>
        </w:rPr>
        <w:t>。</w:t>
      </w:r>
    </w:p>
    <w:p w14:paraId="12F7C0B7" w14:textId="77777777" w:rsidR="00792564" w:rsidRPr="00FC70CD" w:rsidRDefault="00792564" w:rsidP="00BC13AF">
      <w:pPr>
        <w:spacing w:line="400" w:lineRule="exact"/>
        <w:ind w:firstLineChars="200" w:firstLine="480"/>
      </w:pPr>
    </w:p>
    <w:sectPr w:rsidR="00792564" w:rsidRPr="00FC70CD" w:rsidSect="00BE7EBF">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9B68A" w14:textId="77777777" w:rsidR="00B53658" w:rsidRDefault="00B53658">
      <w:r>
        <w:separator/>
      </w:r>
    </w:p>
  </w:endnote>
  <w:endnote w:type="continuationSeparator" w:id="0">
    <w:p w14:paraId="5A418623" w14:textId="77777777" w:rsidR="00B53658" w:rsidRDefault="00B5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4AEF4" w14:textId="77777777" w:rsidR="00BB2233" w:rsidRDefault="00BB2233">
    <w:pPr>
      <w:pStyle w:val="affb"/>
      <w:ind w:right="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6977D" w14:textId="77777777" w:rsidR="00BB2233" w:rsidRDefault="00BB2233" w:rsidP="00BC13AF">
    <w:pPr>
      <w:pStyle w:val="affb"/>
      <w:ind w:right="240"/>
    </w:pPr>
  </w:p>
  <w:p w14:paraId="644E86A7" w14:textId="77777777" w:rsidR="00BB2233" w:rsidRDefault="00BB2233" w:rsidP="009F7591">
    <w:pPr>
      <w:pStyle w:val="af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D5C2C" w14:textId="77777777" w:rsidR="00BB2233" w:rsidRDefault="00BB2233">
    <w:pPr>
      <w:pStyle w:val="affb"/>
      <w:ind w:right="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8F291" w14:textId="77777777" w:rsidR="00BB2233" w:rsidRDefault="00BB2233" w:rsidP="009F7591">
    <w:pPr>
      <w:pStyle w:val="aff6"/>
    </w:pPr>
    <w:r>
      <w:fldChar w:fldCharType="begin"/>
    </w:r>
    <w:r>
      <w:instrText xml:space="preserve"> PAGE  \* MERGEFORMAT </w:instrText>
    </w:r>
    <w:r>
      <w:fldChar w:fldCharType="separate"/>
    </w:r>
    <w:r w:rsidR="00071197">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E65D4" w14:textId="77777777" w:rsidR="00BB2233" w:rsidRDefault="00BB2233" w:rsidP="00BC13AF">
    <w:pPr>
      <w:pStyle w:val="affb"/>
      <w:ind w:right="240"/>
    </w:pPr>
    <w:r>
      <w:fldChar w:fldCharType="begin"/>
    </w:r>
    <w:r>
      <w:instrText>PAGE   \* MERGEFORMAT</w:instrText>
    </w:r>
    <w:r>
      <w:fldChar w:fldCharType="separate"/>
    </w:r>
    <w:r w:rsidR="00071197" w:rsidRPr="00071197">
      <w:rPr>
        <w:noProof/>
        <w:lang w:val="zh-CN"/>
      </w:rPr>
      <w:t>12</w:t>
    </w:r>
    <w:r>
      <w:fldChar w:fldCharType="end"/>
    </w:r>
  </w:p>
  <w:p w14:paraId="01D57BC4" w14:textId="77777777" w:rsidR="00BB2233" w:rsidRDefault="00BB2233" w:rsidP="009F7591">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C262E" w14:textId="77777777" w:rsidR="00B53658" w:rsidRDefault="00B53658">
      <w:r>
        <w:separator/>
      </w:r>
    </w:p>
  </w:footnote>
  <w:footnote w:type="continuationSeparator" w:id="0">
    <w:p w14:paraId="4069D50C" w14:textId="77777777" w:rsidR="00B53658" w:rsidRDefault="00B5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8B92" w14:textId="77777777" w:rsidR="00BB2233" w:rsidRPr="008A41F7" w:rsidRDefault="00BB2233" w:rsidP="004A16D0">
    <w:pPr>
      <w:pBdr>
        <w:bottom w:val="single" w:sz="4" w:space="1" w:color="auto"/>
      </w:pBdr>
      <w:jc w:val="left"/>
      <w:rPr>
        <w:position w:val="-6"/>
        <w:sz w:val="21"/>
        <w:szCs w:val="160"/>
      </w:rPr>
    </w:pPr>
    <w:r w:rsidRPr="008A41F7">
      <w:rPr>
        <w:position w:val="-6"/>
        <w:sz w:val="21"/>
        <w:szCs w:val="160"/>
      </w:rPr>
      <w:t>ICS 65.080</w:t>
    </w:r>
  </w:p>
  <w:p w14:paraId="643437A1" w14:textId="77777777" w:rsidR="00BB2233" w:rsidRPr="008A41F7" w:rsidRDefault="00BB2233" w:rsidP="004A16D0">
    <w:pPr>
      <w:pBdr>
        <w:bottom w:val="single" w:sz="4" w:space="1" w:color="auto"/>
      </w:pBdr>
      <w:jc w:val="left"/>
      <w:rPr>
        <w:position w:val="-6"/>
        <w:sz w:val="21"/>
        <w:szCs w:val="160"/>
      </w:rPr>
    </w:pPr>
    <w:r w:rsidRPr="008A41F7">
      <w:rPr>
        <w:position w:val="-6"/>
        <w:sz w:val="21"/>
        <w:szCs w:val="160"/>
      </w:rPr>
      <w:t>G</w:t>
    </w:r>
    <w:r>
      <w:rPr>
        <w:position w:val="-6"/>
        <w:szCs w:val="160"/>
      </w:rPr>
      <w:t xml:space="preserve"> </w:t>
    </w:r>
    <w:r w:rsidRPr="008A41F7">
      <w:rPr>
        <w:position w:val="-6"/>
        <w:sz w:val="21"/>
        <w:szCs w:val="160"/>
      </w:rPr>
      <w:t>21</w:t>
    </w:r>
  </w:p>
  <w:p w14:paraId="4247024A" w14:textId="77777777" w:rsidR="00BB2233" w:rsidRPr="008A41F7" w:rsidRDefault="00BB2233" w:rsidP="004A16D0">
    <w:pPr>
      <w:pBdr>
        <w:bottom w:val="single" w:sz="4" w:space="1" w:color="auto"/>
      </w:pBdr>
      <w:jc w:val="right"/>
      <w:rPr>
        <w:w w:val="130"/>
        <w:position w:val="-6"/>
        <w:sz w:val="96"/>
        <w:szCs w:val="160"/>
      </w:rPr>
    </w:pPr>
    <w:r w:rsidRPr="008A41F7">
      <w:rPr>
        <w:w w:val="150"/>
        <w:position w:val="-6"/>
        <w:sz w:val="36"/>
        <w:szCs w:val="160"/>
      </w:rPr>
      <w:t xml:space="preserve">  </w:t>
    </w:r>
    <w:r w:rsidRPr="008A41F7">
      <w:rPr>
        <w:w w:val="130"/>
        <w:position w:val="-6"/>
        <w:sz w:val="96"/>
        <w:szCs w:val="160"/>
      </w:rPr>
      <w:t>HG</w:t>
    </w:r>
  </w:p>
  <w:p w14:paraId="392FB2D1" w14:textId="77777777" w:rsidR="00BB2233" w:rsidRDefault="00BB2233" w:rsidP="004A16D0">
    <w:pPr>
      <w:pBdr>
        <w:bottom w:val="single" w:sz="4" w:space="1" w:color="auto"/>
      </w:pBdr>
      <w:jc w:val="distribute"/>
      <w:rPr>
        <w:b/>
        <w:w w:val="130"/>
        <w:position w:val="-6"/>
        <w:sz w:val="44"/>
        <w:szCs w:val="52"/>
      </w:rPr>
    </w:pPr>
    <w:r w:rsidRPr="008A41F7">
      <w:rPr>
        <w:b/>
        <w:w w:val="130"/>
        <w:position w:val="-6"/>
        <w:sz w:val="44"/>
        <w:szCs w:val="52"/>
      </w:rPr>
      <w:t>中华人</w:t>
    </w:r>
    <w:r w:rsidRPr="008A41F7">
      <w:rPr>
        <w:rFonts w:hint="eastAsia"/>
        <w:b/>
        <w:w w:val="130"/>
        <w:position w:val="-6"/>
        <w:sz w:val="44"/>
        <w:szCs w:val="52"/>
      </w:rPr>
      <w:t>民</w:t>
    </w:r>
    <w:r w:rsidRPr="008A41F7">
      <w:rPr>
        <w:b/>
        <w:w w:val="130"/>
        <w:position w:val="-6"/>
        <w:sz w:val="44"/>
        <w:szCs w:val="52"/>
      </w:rPr>
      <w:t>共和国化工行业标准</w:t>
    </w:r>
  </w:p>
  <w:p w14:paraId="75EBBEE9" w14:textId="77777777" w:rsidR="00BB2233" w:rsidRPr="008A41F7" w:rsidRDefault="00BB2233" w:rsidP="004A16D0">
    <w:pPr>
      <w:pBdr>
        <w:bottom w:val="single" w:sz="4" w:space="1" w:color="auto"/>
      </w:pBdr>
      <w:jc w:val="distribute"/>
      <w:rPr>
        <w:b/>
        <w:w w:val="130"/>
        <w:position w:val="-6"/>
        <w:szCs w:val="52"/>
      </w:rPr>
    </w:pPr>
  </w:p>
  <w:p w14:paraId="7007D951" w14:textId="77777777" w:rsidR="00BB2233" w:rsidRDefault="00BB2233" w:rsidP="004A16D0">
    <w:pPr>
      <w:pBdr>
        <w:bottom w:val="single" w:sz="4" w:space="1" w:color="auto"/>
      </w:pBdr>
      <w:jc w:val="right"/>
      <w:rPr>
        <w:b/>
        <w:position w:val="-6"/>
        <w:szCs w:val="32"/>
      </w:rPr>
    </w:pPr>
    <w:r w:rsidRPr="008A41F7">
      <w:rPr>
        <w:b/>
        <w:position w:val="-6"/>
        <w:szCs w:val="32"/>
      </w:rPr>
      <w:t>HG</w:t>
    </w:r>
    <w:r w:rsidRPr="008A41F7">
      <w:rPr>
        <w:rFonts w:hint="eastAsia"/>
        <w:b/>
        <w:position w:val="-6"/>
        <w:szCs w:val="32"/>
      </w:rPr>
      <w:t>/T</w:t>
    </w:r>
    <w:r w:rsidRPr="008A41F7">
      <w:rPr>
        <w:b/>
        <w:position w:val="-6"/>
        <w:szCs w:val="32"/>
      </w:rPr>
      <w:t xml:space="preserve"> XXXXX</w:t>
    </w:r>
    <w:r w:rsidRPr="008A41F7">
      <w:rPr>
        <w:rFonts w:hint="eastAsia"/>
        <w:b/>
        <w:position w:val="-6"/>
        <w:szCs w:val="32"/>
      </w:rPr>
      <w:t>—</w:t>
    </w:r>
    <w:r w:rsidRPr="008A41F7">
      <w:rPr>
        <w:b/>
        <w:position w:val="-6"/>
        <w:szCs w:val="32"/>
      </w:rPr>
      <w:t>XXXX</w:t>
    </w:r>
  </w:p>
  <w:p w14:paraId="7828EF2F" w14:textId="77777777" w:rsidR="00BB2233" w:rsidRPr="008A41F7" w:rsidRDefault="00BB2233" w:rsidP="004A16D0">
    <w:pPr>
      <w:pBdr>
        <w:bottom w:val="single" w:sz="4" w:space="1" w:color="auto"/>
      </w:pBdr>
      <w:jc w:val="right"/>
      <w:rPr>
        <w:b/>
        <w:position w:val="-6"/>
        <w:szCs w:val="32"/>
      </w:rPr>
    </w:pPr>
  </w:p>
  <w:p w14:paraId="556CDA87" w14:textId="77777777" w:rsidR="00BB2233" w:rsidRPr="00A66466" w:rsidRDefault="00BB2233" w:rsidP="00A66466">
    <w:pPr>
      <w:pStyle w:val="aff"/>
      <w:numPr>
        <w:ilvl w:val="0"/>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BDEAE" w14:textId="77777777" w:rsidR="00BB2233" w:rsidRPr="00BE7EBF" w:rsidRDefault="00BB2233" w:rsidP="00BE7EBF">
    <w:pPr>
      <w:pStyle w:val="aff"/>
      <w:numPr>
        <w:ilvl w:val="0"/>
        <w:numId w:val="0"/>
      </w:numPr>
      <w:jc w:val="right"/>
      <w:rPr>
        <w:rFonts w:ascii="黑体" w:eastAsia="黑体" w:hAnsi="黑体"/>
        <w:sz w:val="22"/>
      </w:rPr>
    </w:pPr>
    <w:r w:rsidRPr="00BE7EBF">
      <w:rPr>
        <w:rFonts w:ascii="黑体" w:eastAsia="黑体" w:hAnsi="黑体" w:hint="eastAsia"/>
        <w:sz w:val="22"/>
      </w:rPr>
      <w:t>HG/T XXX</w:t>
    </w:r>
    <w:r w:rsidRPr="00BE7EBF">
      <w:rPr>
        <w:rFonts w:ascii="黑体" w:eastAsia="黑体" w:hAnsi="黑体"/>
        <w:sz w:val="22"/>
      </w:rPr>
      <w:t>X</w:t>
    </w:r>
    <w:r w:rsidRPr="00BE7EBF">
      <w:rPr>
        <w:rFonts w:ascii="黑体" w:eastAsia="黑体" w:hAnsi="黑体" w:hint="eastAsia"/>
        <w:sz w:val="22"/>
      </w:rPr>
      <w:t>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0648"/>
    <w:multiLevelType w:val="multilevel"/>
    <w:tmpl w:val="4C62DB38"/>
    <w:lvl w:ilvl="0">
      <w:start w:val="1"/>
      <w:numFmt w:val="decimal"/>
      <w:lvlText w:val="%1"/>
      <w:lvlJc w:val="left"/>
      <w:pPr>
        <w:ind w:left="403" w:hanging="403"/>
      </w:pPr>
      <w:rPr>
        <w:rFonts w:hint="eastAsia"/>
      </w:rPr>
    </w:lvl>
    <w:lvl w:ilvl="1">
      <w:start w:val="1"/>
      <w:numFmt w:val="decimal"/>
      <w:lvlText w:val="%1.%2"/>
      <w:lvlJc w:val="left"/>
      <w:pPr>
        <w:ind w:left="607" w:hanging="607"/>
      </w:pPr>
      <w:rPr>
        <w:rFonts w:ascii="Arial" w:eastAsia="黑体" w:hAnsi="Arial" w:hint="default"/>
        <w:b w:val="0"/>
        <w:i w:val="0"/>
        <w:sz w:val="24"/>
      </w:rPr>
    </w:lvl>
    <w:lvl w:ilvl="2">
      <w:start w:val="1"/>
      <w:numFmt w:val="decimal"/>
      <w:lvlRestart w:val="1"/>
      <w:lvlText w:val="%1.%2.%3"/>
      <w:lvlJc w:val="left"/>
      <w:pPr>
        <w:ind w:left="873" w:hanging="873"/>
      </w:pPr>
      <w:rPr>
        <w:rFonts w:ascii="Arial" w:hAnsi="Arial" w:hint="default"/>
      </w:rPr>
    </w:lvl>
    <w:lvl w:ilvl="3">
      <w:start w:val="1"/>
      <w:numFmt w:val="decimal"/>
      <w:pStyle w:val="4"/>
      <w:lvlText w:val="%1.%2.%4"/>
      <w:lvlJc w:val="left"/>
      <w:pPr>
        <w:ind w:left="1106" w:hanging="1106"/>
      </w:pPr>
      <w:rPr>
        <w:rFonts w:ascii="Arial" w:hAnsi="Arial" w:hint="default"/>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9242FD4"/>
    <w:multiLevelType w:val="multilevel"/>
    <w:tmpl w:val="19242FD4"/>
    <w:lvl w:ilvl="0">
      <w:start w:val="1"/>
      <w:numFmt w:val="upp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15:restartNumberingAfterBreak="0">
    <w:nsid w:val="1FC91163"/>
    <w:multiLevelType w:val="multilevel"/>
    <w:tmpl w:val="24D0BF2A"/>
    <w:lvl w:ilvl="0">
      <w:start w:val="1"/>
      <w:numFmt w:val="decimal"/>
      <w:suff w:val="nothing"/>
      <w:lvlText w:val="%1　"/>
      <w:lvlJc w:val="left"/>
      <w:pPr>
        <w:ind w:left="0" w:firstLine="0"/>
      </w:pPr>
      <w:rPr>
        <w:rFonts w:ascii="黑体" w:eastAsia="黑体" w:hAnsi="Times New Roman" w:hint="eastAsia"/>
        <w:b w:val="0"/>
        <w:i w:val="0"/>
        <w:sz w:val="24"/>
        <w:szCs w:val="24"/>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4"/>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4"/>
      </w:rPr>
    </w:lvl>
    <w:lvl w:ilvl="3">
      <w:start w:val="1"/>
      <w:numFmt w:val="decimal"/>
      <w:suff w:val="nothing"/>
      <w:lvlText w:val="%1.%2.%3.%4　"/>
      <w:lvlJc w:val="left"/>
      <w:pPr>
        <w:ind w:left="0" w:firstLine="0"/>
      </w:pPr>
      <w:rPr>
        <w:rFonts w:ascii="黑体" w:eastAsia="黑体" w:hAnsi="Times New Roman" w:hint="eastAsia"/>
        <w:b w:val="0"/>
        <w:i w:val="0"/>
        <w:sz w:val="24"/>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2A8F7113"/>
    <w:multiLevelType w:val="multilevel"/>
    <w:tmpl w:val="76786F08"/>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15:restartNumberingAfterBreak="0">
    <w:nsid w:val="2C5917C3"/>
    <w:multiLevelType w:val="multilevel"/>
    <w:tmpl w:val="C9A69A3E"/>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15:restartNumberingAfterBreak="0">
    <w:nsid w:val="3D733618"/>
    <w:multiLevelType w:val="multilevel"/>
    <w:tmpl w:val="193A04F0"/>
    <w:lvl w:ilvl="0">
      <w:start w:val="1"/>
      <w:numFmt w:val="decimal"/>
      <w:pStyle w:val="a9"/>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15:restartNumberingAfterBreak="0">
    <w:nsid w:val="44C50F90"/>
    <w:multiLevelType w:val="multilevel"/>
    <w:tmpl w:val="ED0C9B78"/>
    <w:lvl w:ilvl="0">
      <w:start w:val="1"/>
      <w:numFmt w:val="lowerLetter"/>
      <w:pStyle w:val="a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b"/>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15:restartNumberingAfterBreak="0">
    <w:nsid w:val="49114FDE"/>
    <w:multiLevelType w:val="hybridMultilevel"/>
    <w:tmpl w:val="B6E26BD8"/>
    <w:lvl w:ilvl="0" w:tplc="CE181FC2">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B733A5F"/>
    <w:multiLevelType w:val="multilevel"/>
    <w:tmpl w:val="2894FF02"/>
    <w:lvl w:ilvl="0">
      <w:start w:val="1"/>
      <w:numFmt w:val="decimal"/>
      <w:lvlRestart w:val="0"/>
      <w:pStyle w:val="ac"/>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4" w15:restartNumberingAfterBreak="0">
    <w:nsid w:val="557C2AF5"/>
    <w:multiLevelType w:val="multilevel"/>
    <w:tmpl w:val="5AB41562"/>
    <w:lvl w:ilvl="0">
      <w:start w:val="1"/>
      <w:numFmt w:val="decimal"/>
      <w:pStyle w:val="ad"/>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55DC2108"/>
    <w:multiLevelType w:val="multilevel"/>
    <w:tmpl w:val="2176FF0E"/>
    <w:lvl w:ilvl="0">
      <w:start w:val="1"/>
      <w:numFmt w:val="decimal"/>
      <w:pStyle w:val="1"/>
      <w:lvlText w:val="%1"/>
      <w:lvlJc w:val="left"/>
      <w:pPr>
        <w:ind w:left="340" w:hanging="340"/>
      </w:pPr>
      <w:rPr>
        <w:rFonts w:hint="eastAsia"/>
      </w:rPr>
    </w:lvl>
    <w:lvl w:ilvl="1">
      <w:start w:val="1"/>
      <w:numFmt w:val="decimal"/>
      <w:pStyle w:val="2"/>
      <w:lvlText w:val="%1.%2"/>
      <w:lvlJc w:val="left"/>
      <w:pPr>
        <w:ind w:left="522" w:hanging="522"/>
      </w:pPr>
      <w:rPr>
        <w:rFonts w:ascii="Arial" w:eastAsia="黑体" w:hAnsi="Arial" w:hint="default"/>
        <w:b w:val="0"/>
        <w:i w:val="0"/>
        <w:sz w:val="21"/>
      </w:rPr>
    </w:lvl>
    <w:lvl w:ilvl="2">
      <w:start w:val="1"/>
      <w:numFmt w:val="decimal"/>
      <w:lvlRestart w:val="1"/>
      <w:pStyle w:val="3"/>
      <w:lvlText w:val="%1.%2.%3"/>
      <w:lvlJc w:val="left"/>
      <w:pPr>
        <w:ind w:left="709" w:hanging="709"/>
      </w:pPr>
      <w:rPr>
        <w:rFonts w:ascii="Arial" w:hAnsi="Arial" w:hint="default"/>
      </w:rPr>
    </w:lvl>
    <w:lvl w:ilvl="3">
      <w:start w:val="1"/>
      <w:numFmt w:val="decimal"/>
      <w:lvlText w:val="%1.%2.%3.%4"/>
      <w:lvlJc w:val="left"/>
      <w:pPr>
        <w:ind w:left="907" w:hanging="907"/>
      </w:pPr>
      <w:rPr>
        <w:rFonts w:ascii="Arial" w:hAnsi="Arial" w:hint="default"/>
        <w:b w:val="0"/>
        <w:i w:val="0"/>
        <w:sz w:val="21"/>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56BB03D9"/>
    <w:multiLevelType w:val="hybridMultilevel"/>
    <w:tmpl w:val="00949CC6"/>
    <w:lvl w:ilvl="0" w:tplc="6F8CDE3A">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0B55DC2"/>
    <w:multiLevelType w:val="multilevel"/>
    <w:tmpl w:val="9DCC486E"/>
    <w:lvl w:ilvl="0">
      <w:start w:val="1"/>
      <w:numFmt w:val="upperLetter"/>
      <w:pStyle w:val="ae"/>
      <w:lvlText w:val="%1"/>
      <w:lvlJc w:val="left"/>
      <w:pPr>
        <w:tabs>
          <w:tab w:val="num" w:pos="0"/>
        </w:tabs>
        <w:ind w:left="0" w:hanging="425"/>
      </w:pPr>
      <w:rPr>
        <w:rFonts w:hint="eastAsia"/>
      </w:rPr>
    </w:lvl>
    <w:lvl w:ilvl="1">
      <w:start w:val="1"/>
      <w:numFmt w:val="decimal"/>
      <w:pStyle w:val="af"/>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15:restartNumberingAfterBreak="0">
    <w:nsid w:val="646260FA"/>
    <w:multiLevelType w:val="multilevel"/>
    <w:tmpl w:val="47446328"/>
    <w:lvl w:ilvl="0">
      <w:start w:val="1"/>
      <w:numFmt w:val="decimal"/>
      <w:pStyle w:val="af0"/>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8"/>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noProof w:val="0"/>
        <w:snapToGrid w:val="0"/>
        <w:vanish w:val="0"/>
        <w:color w:val="000000"/>
        <w:spacing w:val="0"/>
        <w:w w:val="0"/>
        <w:kern w:val="0"/>
        <w:position w:val="0"/>
        <w:sz w:val="21"/>
        <w:szCs w:val="0"/>
        <w:u w:val="none" w:color="000000"/>
        <w:effect w:val="none"/>
        <w:bdr w:val="none" w:sz="0" w:space="0" w:color="000000"/>
        <w:shd w:val="clear" w:color="000000" w:fill="000000"/>
        <w:vertAlign w:val="baseline"/>
        <w:em w:val="none"/>
        <w:specVanish w:val="0"/>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6C07CD"/>
    <w:multiLevelType w:val="multilevel"/>
    <w:tmpl w:val="7A408B34"/>
    <w:lvl w:ilvl="0">
      <w:start w:val="1"/>
      <w:numFmt w:val="lowerLetter"/>
      <w:pStyle w:val="afd"/>
      <w:lvlText w:val="%1)"/>
      <w:lvlJc w:val="left"/>
      <w:pPr>
        <w:tabs>
          <w:tab w:val="num" w:pos="839"/>
        </w:tabs>
        <w:ind w:left="839" w:hanging="419"/>
      </w:pPr>
      <w:rPr>
        <w:rFonts w:ascii="宋体" w:eastAsia="宋体" w:hint="eastAsia"/>
        <w:b w:val="0"/>
        <w:i w:val="0"/>
        <w:sz w:val="21"/>
      </w:rPr>
    </w:lvl>
    <w:lvl w:ilvl="1">
      <w:start w:val="1"/>
      <w:numFmt w:val="decimal"/>
      <w:pStyle w:val="afe"/>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2" w15:restartNumberingAfterBreak="0">
    <w:nsid w:val="6DBF04F4"/>
    <w:multiLevelType w:val="multilevel"/>
    <w:tmpl w:val="5BEC0A32"/>
    <w:lvl w:ilvl="0">
      <w:start w:val="1"/>
      <w:numFmt w:val="none"/>
      <w:pStyle w:val="aff"/>
      <w:suff w:val="nothing"/>
      <w:lvlText w:val="%1注："/>
      <w:lvlJc w:val="left"/>
      <w:pPr>
        <w:ind w:left="363"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3"/>
  </w:num>
  <w:num w:numId="2">
    <w:abstractNumId w:val="22"/>
  </w:num>
  <w:num w:numId="3">
    <w:abstractNumId w:val="1"/>
  </w:num>
  <w:num w:numId="4">
    <w:abstractNumId w:val="9"/>
  </w:num>
  <w:num w:numId="5">
    <w:abstractNumId w:val="6"/>
  </w:num>
  <w:num w:numId="6">
    <w:abstractNumId w:val="13"/>
  </w:num>
  <w:num w:numId="7">
    <w:abstractNumId w:val="17"/>
  </w:num>
  <w:num w:numId="8">
    <w:abstractNumId w:val="8"/>
  </w:num>
  <w:num w:numId="9">
    <w:abstractNumId w:val="19"/>
  </w:num>
  <w:num w:numId="10">
    <w:abstractNumId w:val="21"/>
  </w:num>
  <w:num w:numId="11">
    <w:abstractNumId w:val="2"/>
  </w:num>
  <w:num w:numId="12">
    <w:abstractNumId w:val="10"/>
  </w:num>
  <w:num w:numId="13">
    <w:abstractNumId w:val="4"/>
  </w:num>
  <w:num w:numId="14">
    <w:abstractNumId w:val="18"/>
  </w:num>
  <w:num w:numId="15">
    <w:abstractNumId w:val="14"/>
  </w:num>
  <w:num w:numId="16">
    <w:abstractNumId w:val="11"/>
  </w:num>
  <w:num w:numId="17">
    <w:abstractNumId w:val="7"/>
  </w:num>
  <w:num w:numId="18">
    <w:abstractNumId w:val="5"/>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512"/>
    <w:rsid w:val="0000103C"/>
    <w:rsid w:val="000013A8"/>
    <w:rsid w:val="00004EBF"/>
    <w:rsid w:val="000149DC"/>
    <w:rsid w:val="000254EE"/>
    <w:rsid w:val="00025E06"/>
    <w:rsid w:val="000262BD"/>
    <w:rsid w:val="00027B79"/>
    <w:rsid w:val="00042216"/>
    <w:rsid w:val="00042A32"/>
    <w:rsid w:val="000460AB"/>
    <w:rsid w:val="000543D1"/>
    <w:rsid w:val="00055D80"/>
    <w:rsid w:val="00067565"/>
    <w:rsid w:val="00071197"/>
    <w:rsid w:val="0007496C"/>
    <w:rsid w:val="00080BDC"/>
    <w:rsid w:val="00086B62"/>
    <w:rsid w:val="000941E5"/>
    <w:rsid w:val="000B54AA"/>
    <w:rsid w:val="000D3D6D"/>
    <w:rsid w:val="000D7206"/>
    <w:rsid w:val="000E6D65"/>
    <w:rsid w:val="001028B3"/>
    <w:rsid w:val="001049A5"/>
    <w:rsid w:val="00132AB0"/>
    <w:rsid w:val="00133890"/>
    <w:rsid w:val="001505A9"/>
    <w:rsid w:val="00152A49"/>
    <w:rsid w:val="00166868"/>
    <w:rsid w:val="001671D8"/>
    <w:rsid w:val="00177779"/>
    <w:rsid w:val="0018319E"/>
    <w:rsid w:val="001926E2"/>
    <w:rsid w:val="00193E41"/>
    <w:rsid w:val="001A69E3"/>
    <w:rsid w:val="001B1A1A"/>
    <w:rsid w:val="001B1C5A"/>
    <w:rsid w:val="001B54A3"/>
    <w:rsid w:val="001C208A"/>
    <w:rsid w:val="001C529B"/>
    <w:rsid w:val="001C6FA4"/>
    <w:rsid w:val="001C7960"/>
    <w:rsid w:val="001D189F"/>
    <w:rsid w:val="001D2C09"/>
    <w:rsid w:val="001D2E44"/>
    <w:rsid w:val="001D2EDA"/>
    <w:rsid w:val="001E2356"/>
    <w:rsid w:val="001F041B"/>
    <w:rsid w:val="0020255C"/>
    <w:rsid w:val="0020385E"/>
    <w:rsid w:val="002113FB"/>
    <w:rsid w:val="00212037"/>
    <w:rsid w:val="00221938"/>
    <w:rsid w:val="002302B4"/>
    <w:rsid w:val="00240111"/>
    <w:rsid w:val="00241A28"/>
    <w:rsid w:val="00241B0D"/>
    <w:rsid w:val="002469CA"/>
    <w:rsid w:val="002557EC"/>
    <w:rsid w:val="00261AB4"/>
    <w:rsid w:val="00266153"/>
    <w:rsid w:val="00270C8C"/>
    <w:rsid w:val="00271267"/>
    <w:rsid w:val="00277CF2"/>
    <w:rsid w:val="0029348E"/>
    <w:rsid w:val="0029760C"/>
    <w:rsid w:val="002A4FD3"/>
    <w:rsid w:val="002A589E"/>
    <w:rsid w:val="002C1ADE"/>
    <w:rsid w:val="002C602A"/>
    <w:rsid w:val="002C7200"/>
    <w:rsid w:val="002E322F"/>
    <w:rsid w:val="002E3CC1"/>
    <w:rsid w:val="002F26C6"/>
    <w:rsid w:val="002F5345"/>
    <w:rsid w:val="002F5449"/>
    <w:rsid w:val="002F6D0D"/>
    <w:rsid w:val="0030403A"/>
    <w:rsid w:val="003041C4"/>
    <w:rsid w:val="00317A02"/>
    <w:rsid w:val="00323983"/>
    <w:rsid w:val="003258C1"/>
    <w:rsid w:val="00326014"/>
    <w:rsid w:val="00330FF2"/>
    <w:rsid w:val="00331980"/>
    <w:rsid w:val="00341799"/>
    <w:rsid w:val="00350BF0"/>
    <w:rsid w:val="00352344"/>
    <w:rsid w:val="0036302E"/>
    <w:rsid w:val="0036338C"/>
    <w:rsid w:val="0036654D"/>
    <w:rsid w:val="00376320"/>
    <w:rsid w:val="00380473"/>
    <w:rsid w:val="0038588D"/>
    <w:rsid w:val="003966E1"/>
    <w:rsid w:val="00396CFA"/>
    <w:rsid w:val="003A2015"/>
    <w:rsid w:val="003A21D4"/>
    <w:rsid w:val="003B1C04"/>
    <w:rsid w:val="003B7D33"/>
    <w:rsid w:val="003C07C2"/>
    <w:rsid w:val="003C51BA"/>
    <w:rsid w:val="003E0430"/>
    <w:rsid w:val="003E0C3E"/>
    <w:rsid w:val="003E419E"/>
    <w:rsid w:val="003E6A9E"/>
    <w:rsid w:val="003F2113"/>
    <w:rsid w:val="003F30C5"/>
    <w:rsid w:val="003F52FA"/>
    <w:rsid w:val="00412DAE"/>
    <w:rsid w:val="00413529"/>
    <w:rsid w:val="0041592A"/>
    <w:rsid w:val="0043236D"/>
    <w:rsid w:val="00435F38"/>
    <w:rsid w:val="00435FB8"/>
    <w:rsid w:val="00442927"/>
    <w:rsid w:val="004508D9"/>
    <w:rsid w:val="00450C53"/>
    <w:rsid w:val="004541AF"/>
    <w:rsid w:val="00462459"/>
    <w:rsid w:val="00463CC8"/>
    <w:rsid w:val="00464AC3"/>
    <w:rsid w:val="00481958"/>
    <w:rsid w:val="004965AF"/>
    <w:rsid w:val="00496A03"/>
    <w:rsid w:val="004A0580"/>
    <w:rsid w:val="004A16D0"/>
    <w:rsid w:val="004A5315"/>
    <w:rsid w:val="004A57F5"/>
    <w:rsid w:val="004A64B7"/>
    <w:rsid w:val="004B2EEA"/>
    <w:rsid w:val="004B5830"/>
    <w:rsid w:val="004B711B"/>
    <w:rsid w:val="004B763A"/>
    <w:rsid w:val="004B78CC"/>
    <w:rsid w:val="004C6E73"/>
    <w:rsid w:val="004D0373"/>
    <w:rsid w:val="004D2C4A"/>
    <w:rsid w:val="004E2F37"/>
    <w:rsid w:val="004E74FB"/>
    <w:rsid w:val="004F6A4C"/>
    <w:rsid w:val="005101A2"/>
    <w:rsid w:val="0051343B"/>
    <w:rsid w:val="00525A83"/>
    <w:rsid w:val="0053294A"/>
    <w:rsid w:val="00532F75"/>
    <w:rsid w:val="00533A73"/>
    <w:rsid w:val="0053756F"/>
    <w:rsid w:val="00542641"/>
    <w:rsid w:val="00551503"/>
    <w:rsid w:val="00556E98"/>
    <w:rsid w:val="00560E0A"/>
    <w:rsid w:val="005663A0"/>
    <w:rsid w:val="00567700"/>
    <w:rsid w:val="00572F8C"/>
    <w:rsid w:val="00575FCC"/>
    <w:rsid w:val="00593317"/>
    <w:rsid w:val="005A0C98"/>
    <w:rsid w:val="005A31A1"/>
    <w:rsid w:val="005A64BF"/>
    <w:rsid w:val="005A73F4"/>
    <w:rsid w:val="005B68AD"/>
    <w:rsid w:val="005C5B62"/>
    <w:rsid w:val="005D054C"/>
    <w:rsid w:val="005D6147"/>
    <w:rsid w:val="005F06C4"/>
    <w:rsid w:val="005F1B8B"/>
    <w:rsid w:val="005F4876"/>
    <w:rsid w:val="00600FA0"/>
    <w:rsid w:val="00602178"/>
    <w:rsid w:val="00605C35"/>
    <w:rsid w:val="00613F5B"/>
    <w:rsid w:val="00621A25"/>
    <w:rsid w:val="00621BCD"/>
    <w:rsid w:val="00626BAB"/>
    <w:rsid w:val="0063190E"/>
    <w:rsid w:val="00633D69"/>
    <w:rsid w:val="00637423"/>
    <w:rsid w:val="0064430E"/>
    <w:rsid w:val="00645ACF"/>
    <w:rsid w:val="00661328"/>
    <w:rsid w:val="00671920"/>
    <w:rsid w:val="00673144"/>
    <w:rsid w:val="00675491"/>
    <w:rsid w:val="00682B0D"/>
    <w:rsid w:val="006841AF"/>
    <w:rsid w:val="00693F35"/>
    <w:rsid w:val="00696142"/>
    <w:rsid w:val="006961AD"/>
    <w:rsid w:val="006A0261"/>
    <w:rsid w:val="006B136A"/>
    <w:rsid w:val="006B35FE"/>
    <w:rsid w:val="006D5131"/>
    <w:rsid w:val="007029C7"/>
    <w:rsid w:val="00704E10"/>
    <w:rsid w:val="007256C9"/>
    <w:rsid w:val="00730F73"/>
    <w:rsid w:val="00736B6E"/>
    <w:rsid w:val="00736DAB"/>
    <w:rsid w:val="00750CF1"/>
    <w:rsid w:val="007563DC"/>
    <w:rsid w:val="00766151"/>
    <w:rsid w:val="00766E12"/>
    <w:rsid w:val="007709D6"/>
    <w:rsid w:val="0077105A"/>
    <w:rsid w:val="00790AA3"/>
    <w:rsid w:val="00790B8A"/>
    <w:rsid w:val="00790CC6"/>
    <w:rsid w:val="00792564"/>
    <w:rsid w:val="007949F2"/>
    <w:rsid w:val="0079656F"/>
    <w:rsid w:val="00797D47"/>
    <w:rsid w:val="007A0C3D"/>
    <w:rsid w:val="007C32B7"/>
    <w:rsid w:val="007C39D9"/>
    <w:rsid w:val="007E2343"/>
    <w:rsid w:val="007E29AF"/>
    <w:rsid w:val="007F1E1F"/>
    <w:rsid w:val="007F2E3A"/>
    <w:rsid w:val="007F52CC"/>
    <w:rsid w:val="00812303"/>
    <w:rsid w:val="00820F1A"/>
    <w:rsid w:val="00845C2A"/>
    <w:rsid w:val="0085057A"/>
    <w:rsid w:val="00862C80"/>
    <w:rsid w:val="00866314"/>
    <w:rsid w:val="0088673D"/>
    <w:rsid w:val="008917B2"/>
    <w:rsid w:val="008945A9"/>
    <w:rsid w:val="008953D9"/>
    <w:rsid w:val="00895E96"/>
    <w:rsid w:val="008961C9"/>
    <w:rsid w:val="008A324F"/>
    <w:rsid w:val="008A41F7"/>
    <w:rsid w:val="008A7268"/>
    <w:rsid w:val="008C0F27"/>
    <w:rsid w:val="008C450E"/>
    <w:rsid w:val="008C61FC"/>
    <w:rsid w:val="008C7576"/>
    <w:rsid w:val="008D0741"/>
    <w:rsid w:val="008D26F7"/>
    <w:rsid w:val="008D36FA"/>
    <w:rsid w:val="008D4AB7"/>
    <w:rsid w:val="008E181D"/>
    <w:rsid w:val="008E5B05"/>
    <w:rsid w:val="008E69BE"/>
    <w:rsid w:val="008F0536"/>
    <w:rsid w:val="008F09EF"/>
    <w:rsid w:val="008F620B"/>
    <w:rsid w:val="009003D0"/>
    <w:rsid w:val="009110E2"/>
    <w:rsid w:val="00917142"/>
    <w:rsid w:val="00917257"/>
    <w:rsid w:val="00937109"/>
    <w:rsid w:val="0094429B"/>
    <w:rsid w:val="00946A3A"/>
    <w:rsid w:val="009471BC"/>
    <w:rsid w:val="00951551"/>
    <w:rsid w:val="00952703"/>
    <w:rsid w:val="0096027E"/>
    <w:rsid w:val="00964028"/>
    <w:rsid w:val="0096733A"/>
    <w:rsid w:val="00967E49"/>
    <w:rsid w:val="0099251D"/>
    <w:rsid w:val="009A2209"/>
    <w:rsid w:val="009A285A"/>
    <w:rsid w:val="009A7873"/>
    <w:rsid w:val="009B3DB3"/>
    <w:rsid w:val="009B5998"/>
    <w:rsid w:val="009D1889"/>
    <w:rsid w:val="009D5031"/>
    <w:rsid w:val="009E28C7"/>
    <w:rsid w:val="009E5492"/>
    <w:rsid w:val="009F02F0"/>
    <w:rsid w:val="009F7591"/>
    <w:rsid w:val="00A049E6"/>
    <w:rsid w:val="00A05C55"/>
    <w:rsid w:val="00A10E08"/>
    <w:rsid w:val="00A17952"/>
    <w:rsid w:val="00A36902"/>
    <w:rsid w:val="00A469D3"/>
    <w:rsid w:val="00A52A36"/>
    <w:rsid w:val="00A5536E"/>
    <w:rsid w:val="00A555B8"/>
    <w:rsid w:val="00A646A9"/>
    <w:rsid w:val="00A66466"/>
    <w:rsid w:val="00A73632"/>
    <w:rsid w:val="00A82959"/>
    <w:rsid w:val="00A84345"/>
    <w:rsid w:val="00A85576"/>
    <w:rsid w:val="00A93330"/>
    <w:rsid w:val="00A94FA6"/>
    <w:rsid w:val="00AB2971"/>
    <w:rsid w:val="00AB6577"/>
    <w:rsid w:val="00AC0D9B"/>
    <w:rsid w:val="00AC7654"/>
    <w:rsid w:val="00AD10CD"/>
    <w:rsid w:val="00AE1C17"/>
    <w:rsid w:val="00AF0081"/>
    <w:rsid w:val="00AF6242"/>
    <w:rsid w:val="00B011F4"/>
    <w:rsid w:val="00B02D02"/>
    <w:rsid w:val="00B07174"/>
    <w:rsid w:val="00B24512"/>
    <w:rsid w:val="00B26664"/>
    <w:rsid w:val="00B32B61"/>
    <w:rsid w:val="00B34125"/>
    <w:rsid w:val="00B34133"/>
    <w:rsid w:val="00B36975"/>
    <w:rsid w:val="00B43D5A"/>
    <w:rsid w:val="00B46EA1"/>
    <w:rsid w:val="00B5058F"/>
    <w:rsid w:val="00B53658"/>
    <w:rsid w:val="00B54BA3"/>
    <w:rsid w:val="00B57E58"/>
    <w:rsid w:val="00B64F8F"/>
    <w:rsid w:val="00B72727"/>
    <w:rsid w:val="00B81CBF"/>
    <w:rsid w:val="00B855F6"/>
    <w:rsid w:val="00B915C3"/>
    <w:rsid w:val="00B93800"/>
    <w:rsid w:val="00BA08BE"/>
    <w:rsid w:val="00BA3C7C"/>
    <w:rsid w:val="00BB2233"/>
    <w:rsid w:val="00BB7EE2"/>
    <w:rsid w:val="00BC0E57"/>
    <w:rsid w:val="00BC13AF"/>
    <w:rsid w:val="00BC2224"/>
    <w:rsid w:val="00BC2258"/>
    <w:rsid w:val="00BC3E53"/>
    <w:rsid w:val="00BC4DEE"/>
    <w:rsid w:val="00BC5227"/>
    <w:rsid w:val="00BD2F6E"/>
    <w:rsid w:val="00BE4470"/>
    <w:rsid w:val="00BE535D"/>
    <w:rsid w:val="00BE71F2"/>
    <w:rsid w:val="00BE7EBF"/>
    <w:rsid w:val="00BF187D"/>
    <w:rsid w:val="00BF303D"/>
    <w:rsid w:val="00BF4C5C"/>
    <w:rsid w:val="00BF6646"/>
    <w:rsid w:val="00BF7276"/>
    <w:rsid w:val="00BF74CB"/>
    <w:rsid w:val="00C043F2"/>
    <w:rsid w:val="00C1206F"/>
    <w:rsid w:val="00C21809"/>
    <w:rsid w:val="00C258CD"/>
    <w:rsid w:val="00C315E2"/>
    <w:rsid w:val="00C34977"/>
    <w:rsid w:val="00C37799"/>
    <w:rsid w:val="00C37E11"/>
    <w:rsid w:val="00C40C21"/>
    <w:rsid w:val="00C417A3"/>
    <w:rsid w:val="00C42B3B"/>
    <w:rsid w:val="00C4584F"/>
    <w:rsid w:val="00C52C2A"/>
    <w:rsid w:val="00C548D5"/>
    <w:rsid w:val="00C729DF"/>
    <w:rsid w:val="00C76AE2"/>
    <w:rsid w:val="00C804DF"/>
    <w:rsid w:val="00C827F3"/>
    <w:rsid w:val="00C8785B"/>
    <w:rsid w:val="00CA57F5"/>
    <w:rsid w:val="00CB34F3"/>
    <w:rsid w:val="00CB7908"/>
    <w:rsid w:val="00CC3811"/>
    <w:rsid w:val="00CC3E5F"/>
    <w:rsid w:val="00CD197D"/>
    <w:rsid w:val="00D02ABB"/>
    <w:rsid w:val="00D13A44"/>
    <w:rsid w:val="00D13C82"/>
    <w:rsid w:val="00D25EEB"/>
    <w:rsid w:val="00D324F4"/>
    <w:rsid w:val="00D34B96"/>
    <w:rsid w:val="00D3577E"/>
    <w:rsid w:val="00D52A24"/>
    <w:rsid w:val="00D5382F"/>
    <w:rsid w:val="00D64978"/>
    <w:rsid w:val="00D6648E"/>
    <w:rsid w:val="00D71E08"/>
    <w:rsid w:val="00D740D2"/>
    <w:rsid w:val="00D7537B"/>
    <w:rsid w:val="00D76A7C"/>
    <w:rsid w:val="00D80CDB"/>
    <w:rsid w:val="00D81739"/>
    <w:rsid w:val="00D83CF9"/>
    <w:rsid w:val="00D85A03"/>
    <w:rsid w:val="00D85FBF"/>
    <w:rsid w:val="00D94887"/>
    <w:rsid w:val="00DA4F5E"/>
    <w:rsid w:val="00DB4F4A"/>
    <w:rsid w:val="00DB5D7E"/>
    <w:rsid w:val="00DB6F30"/>
    <w:rsid w:val="00DC0EBE"/>
    <w:rsid w:val="00DD5A22"/>
    <w:rsid w:val="00DD7ACA"/>
    <w:rsid w:val="00DF1428"/>
    <w:rsid w:val="00E00E1A"/>
    <w:rsid w:val="00E01496"/>
    <w:rsid w:val="00E02BB0"/>
    <w:rsid w:val="00E064D7"/>
    <w:rsid w:val="00E13761"/>
    <w:rsid w:val="00E22D26"/>
    <w:rsid w:val="00E24578"/>
    <w:rsid w:val="00E272F5"/>
    <w:rsid w:val="00E43D8C"/>
    <w:rsid w:val="00E671DF"/>
    <w:rsid w:val="00E80CED"/>
    <w:rsid w:val="00E921F8"/>
    <w:rsid w:val="00E95CD0"/>
    <w:rsid w:val="00EB127A"/>
    <w:rsid w:val="00EB2B57"/>
    <w:rsid w:val="00EB547A"/>
    <w:rsid w:val="00ED1BAE"/>
    <w:rsid w:val="00ED242A"/>
    <w:rsid w:val="00ED3F6C"/>
    <w:rsid w:val="00EE5A5C"/>
    <w:rsid w:val="00EE6331"/>
    <w:rsid w:val="00EE7547"/>
    <w:rsid w:val="00EF0207"/>
    <w:rsid w:val="00EF2D2E"/>
    <w:rsid w:val="00EF7137"/>
    <w:rsid w:val="00F00296"/>
    <w:rsid w:val="00F02FD4"/>
    <w:rsid w:val="00F105A1"/>
    <w:rsid w:val="00F21C06"/>
    <w:rsid w:val="00F327D0"/>
    <w:rsid w:val="00F40423"/>
    <w:rsid w:val="00F4355E"/>
    <w:rsid w:val="00F43994"/>
    <w:rsid w:val="00F45835"/>
    <w:rsid w:val="00F5264D"/>
    <w:rsid w:val="00F5319B"/>
    <w:rsid w:val="00F54A83"/>
    <w:rsid w:val="00F70B31"/>
    <w:rsid w:val="00F8205E"/>
    <w:rsid w:val="00F825C8"/>
    <w:rsid w:val="00F82C34"/>
    <w:rsid w:val="00F85DFA"/>
    <w:rsid w:val="00F875DB"/>
    <w:rsid w:val="00F91C4A"/>
    <w:rsid w:val="00FA18F4"/>
    <w:rsid w:val="00FB1C82"/>
    <w:rsid w:val="00FC50D8"/>
    <w:rsid w:val="00FC55A0"/>
    <w:rsid w:val="00FC70CD"/>
    <w:rsid w:val="00FC758B"/>
    <w:rsid w:val="00FD1B71"/>
    <w:rsid w:val="00FD2395"/>
    <w:rsid w:val="00FE3AD6"/>
    <w:rsid w:val="00FF6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A4418"/>
  <w15:chartTrackingRefBased/>
  <w15:docId w15:val="{91630318-7CD1-4EB9-AA67-648AF78F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0">
    <w:name w:val="Normal"/>
    <w:qFormat/>
    <w:rsid w:val="00025E06"/>
    <w:pPr>
      <w:widowControl w:val="0"/>
      <w:jc w:val="both"/>
    </w:pPr>
    <w:rPr>
      <w:sz w:val="24"/>
      <w:szCs w:val="24"/>
    </w:rPr>
  </w:style>
  <w:style w:type="paragraph" w:styleId="1">
    <w:name w:val="heading 1"/>
    <w:basedOn w:val="aff0"/>
    <w:next w:val="aff0"/>
    <w:link w:val="10"/>
    <w:uiPriority w:val="9"/>
    <w:qFormat/>
    <w:rsid w:val="00E01496"/>
    <w:pPr>
      <w:numPr>
        <w:numId w:val="19"/>
      </w:numPr>
      <w:spacing w:beforeLines="50" w:afterLines="50" w:line="400" w:lineRule="exact"/>
      <w:jc w:val="left"/>
      <w:outlineLvl w:val="0"/>
    </w:pPr>
    <w:rPr>
      <w:rFonts w:ascii="Arial" w:eastAsia="黑体" w:hAnsi="Arial"/>
      <w:bCs/>
      <w:kern w:val="44"/>
      <w:szCs w:val="44"/>
    </w:rPr>
  </w:style>
  <w:style w:type="paragraph" w:styleId="2">
    <w:name w:val="heading 2"/>
    <w:basedOn w:val="aff0"/>
    <w:next w:val="aff0"/>
    <w:link w:val="20"/>
    <w:uiPriority w:val="9"/>
    <w:unhideWhenUsed/>
    <w:qFormat/>
    <w:rsid w:val="00E01496"/>
    <w:pPr>
      <w:numPr>
        <w:ilvl w:val="1"/>
        <w:numId w:val="19"/>
      </w:numPr>
      <w:spacing w:line="400" w:lineRule="exact"/>
      <w:jc w:val="left"/>
      <w:outlineLvl w:val="1"/>
    </w:pPr>
    <w:rPr>
      <w:rFonts w:eastAsia="黑体"/>
      <w:bCs/>
      <w:szCs w:val="32"/>
    </w:rPr>
  </w:style>
  <w:style w:type="paragraph" w:styleId="3">
    <w:name w:val="heading 3"/>
    <w:basedOn w:val="aff0"/>
    <w:link w:val="30"/>
    <w:uiPriority w:val="9"/>
    <w:qFormat/>
    <w:rsid w:val="00E01496"/>
    <w:pPr>
      <w:widowControl/>
      <w:numPr>
        <w:ilvl w:val="2"/>
        <w:numId w:val="19"/>
      </w:numPr>
      <w:adjustRightInd w:val="0"/>
      <w:spacing w:line="400" w:lineRule="exact"/>
      <w:jc w:val="left"/>
      <w:outlineLvl w:val="2"/>
    </w:pPr>
    <w:rPr>
      <w:rFonts w:eastAsia="黑体"/>
      <w:bCs/>
      <w:szCs w:val="27"/>
    </w:rPr>
  </w:style>
  <w:style w:type="paragraph" w:styleId="4">
    <w:name w:val="heading 4"/>
    <w:basedOn w:val="aff0"/>
    <w:next w:val="aff0"/>
    <w:link w:val="40"/>
    <w:uiPriority w:val="9"/>
    <w:unhideWhenUsed/>
    <w:qFormat/>
    <w:rsid w:val="00E01496"/>
    <w:pPr>
      <w:keepNext/>
      <w:keepLines/>
      <w:numPr>
        <w:ilvl w:val="3"/>
        <w:numId w:val="21"/>
      </w:numPr>
      <w:spacing w:line="400" w:lineRule="exact"/>
      <w:outlineLvl w:val="3"/>
    </w:pPr>
    <w:rPr>
      <w:bCs/>
      <w:szCs w:val="28"/>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character" w:customStyle="1" w:styleId="10">
    <w:name w:val="标题 1 字符"/>
    <w:basedOn w:val="aff1"/>
    <w:link w:val="1"/>
    <w:uiPriority w:val="9"/>
    <w:rsid w:val="00E01496"/>
    <w:rPr>
      <w:rFonts w:ascii="Arial" w:eastAsia="黑体" w:hAnsi="Arial" w:cs="Times New Roman"/>
      <w:bCs/>
      <w:color w:val="auto"/>
      <w:kern w:val="44"/>
      <w:sz w:val="21"/>
      <w:szCs w:val="44"/>
    </w:rPr>
  </w:style>
  <w:style w:type="character" w:customStyle="1" w:styleId="20">
    <w:name w:val="标题 2 字符"/>
    <w:basedOn w:val="aff1"/>
    <w:link w:val="2"/>
    <w:uiPriority w:val="9"/>
    <w:rsid w:val="00E01496"/>
    <w:rPr>
      <w:rFonts w:eastAsia="黑体" w:cs="Times New Roman"/>
      <w:bCs/>
      <w:color w:val="auto"/>
      <w:kern w:val="2"/>
      <w:sz w:val="21"/>
      <w:szCs w:val="32"/>
    </w:rPr>
  </w:style>
  <w:style w:type="character" w:customStyle="1" w:styleId="30">
    <w:name w:val="标题 3 字符"/>
    <w:basedOn w:val="aff1"/>
    <w:link w:val="3"/>
    <w:uiPriority w:val="9"/>
    <w:rsid w:val="00E01496"/>
    <w:rPr>
      <w:rFonts w:eastAsia="黑体" w:cs="Times New Roman"/>
      <w:bCs/>
      <w:color w:val="auto"/>
      <w:sz w:val="21"/>
      <w:szCs w:val="27"/>
    </w:rPr>
  </w:style>
  <w:style w:type="character" w:customStyle="1" w:styleId="40">
    <w:name w:val="标题 4 字符"/>
    <w:basedOn w:val="aff1"/>
    <w:link w:val="4"/>
    <w:uiPriority w:val="9"/>
    <w:rsid w:val="00E01496"/>
    <w:rPr>
      <w:rFonts w:cs="Times New Roman"/>
      <w:bCs/>
      <w:color w:val="auto"/>
      <w:kern w:val="2"/>
      <w:sz w:val="21"/>
      <w:szCs w:val="28"/>
    </w:rPr>
  </w:style>
  <w:style w:type="paragraph" w:customStyle="1" w:styleId="aff4">
    <w:name w:val="段"/>
    <w:link w:val="Char"/>
    <w:rsid w:val="00E01496"/>
    <w:pPr>
      <w:tabs>
        <w:tab w:val="center" w:pos="4201"/>
        <w:tab w:val="right" w:leader="dot" w:pos="9298"/>
      </w:tabs>
      <w:autoSpaceDE w:val="0"/>
      <w:autoSpaceDN w:val="0"/>
      <w:ind w:firstLineChars="200" w:firstLine="420"/>
      <w:jc w:val="both"/>
    </w:pPr>
    <w:rPr>
      <w:rFonts w:ascii="宋体"/>
      <w:noProof/>
      <w:sz w:val="21"/>
      <w:szCs w:val="24"/>
    </w:rPr>
  </w:style>
  <w:style w:type="character" w:customStyle="1" w:styleId="Char">
    <w:name w:val="段 Char"/>
    <w:link w:val="aff4"/>
    <w:rsid w:val="00E01496"/>
    <w:rPr>
      <w:rFonts w:ascii="宋体"/>
      <w:noProof/>
      <w:sz w:val="21"/>
      <w:szCs w:val="24"/>
      <w:lang w:bidi="ar-SA"/>
    </w:rPr>
  </w:style>
  <w:style w:type="paragraph" w:customStyle="1" w:styleId="aff5">
    <w:name w:val="一级条标题"/>
    <w:next w:val="aff4"/>
    <w:rsid w:val="00E01496"/>
    <w:pPr>
      <w:spacing w:beforeLines="50" w:afterLines="50"/>
      <w:outlineLvl w:val="2"/>
    </w:pPr>
    <w:rPr>
      <w:rFonts w:ascii="黑体" w:eastAsia="黑体"/>
      <w:sz w:val="21"/>
      <w:szCs w:val="21"/>
    </w:rPr>
  </w:style>
  <w:style w:type="paragraph" w:customStyle="1" w:styleId="aff6">
    <w:name w:val="标准书脚_奇数页"/>
    <w:rsid w:val="00E01496"/>
    <w:pPr>
      <w:spacing w:before="120"/>
      <w:ind w:right="198"/>
      <w:jc w:val="right"/>
    </w:pPr>
    <w:rPr>
      <w:rFonts w:ascii="宋体"/>
      <w:sz w:val="18"/>
      <w:szCs w:val="18"/>
    </w:rPr>
  </w:style>
  <w:style w:type="paragraph" w:customStyle="1" w:styleId="af8">
    <w:name w:val="标准书眉_奇数页"/>
    <w:next w:val="aff0"/>
    <w:rsid w:val="00E01496"/>
    <w:pPr>
      <w:numPr>
        <w:ilvl w:val="1"/>
        <w:numId w:val="25"/>
      </w:numPr>
      <w:tabs>
        <w:tab w:val="center" w:pos="4154"/>
        <w:tab w:val="right" w:pos="8306"/>
      </w:tabs>
      <w:spacing w:after="220"/>
      <w:jc w:val="right"/>
    </w:pPr>
    <w:rPr>
      <w:rFonts w:ascii="黑体" w:eastAsia="黑体"/>
      <w:noProof/>
      <w:sz w:val="21"/>
      <w:szCs w:val="21"/>
    </w:rPr>
  </w:style>
  <w:style w:type="paragraph" w:customStyle="1" w:styleId="af9">
    <w:name w:val="章标题"/>
    <w:next w:val="aff4"/>
    <w:rsid w:val="00E01496"/>
    <w:pPr>
      <w:numPr>
        <w:ilvl w:val="3"/>
        <w:numId w:val="25"/>
      </w:numPr>
      <w:spacing w:beforeLines="100" w:afterLines="100"/>
      <w:outlineLvl w:val="1"/>
    </w:pPr>
    <w:rPr>
      <w:rFonts w:ascii="黑体" w:eastAsia="黑体"/>
      <w:sz w:val="21"/>
    </w:rPr>
  </w:style>
  <w:style w:type="paragraph" w:customStyle="1" w:styleId="aff7">
    <w:name w:val="二级条标题"/>
    <w:basedOn w:val="aff5"/>
    <w:next w:val="aff4"/>
    <w:rsid w:val="00E01496"/>
    <w:pPr>
      <w:spacing w:before="50" w:after="50"/>
      <w:outlineLvl w:val="3"/>
    </w:pPr>
  </w:style>
  <w:style w:type="paragraph" w:customStyle="1" w:styleId="21">
    <w:name w:val="封面标准号2"/>
    <w:rsid w:val="00E01496"/>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rsid w:val="00E01496"/>
    <w:pPr>
      <w:widowControl w:val="0"/>
      <w:numPr>
        <w:numId w:val="4"/>
      </w:numPr>
      <w:jc w:val="both"/>
    </w:pPr>
    <w:rPr>
      <w:rFonts w:ascii="宋体"/>
      <w:sz w:val="21"/>
    </w:rPr>
  </w:style>
  <w:style w:type="paragraph" w:customStyle="1" w:styleId="a7">
    <w:name w:val="列项●（二级）"/>
    <w:rsid w:val="00E01496"/>
    <w:pPr>
      <w:numPr>
        <w:ilvl w:val="1"/>
        <w:numId w:val="4"/>
      </w:numPr>
      <w:tabs>
        <w:tab w:val="left" w:pos="840"/>
      </w:tabs>
      <w:jc w:val="both"/>
    </w:pPr>
    <w:rPr>
      <w:rFonts w:ascii="宋体"/>
      <w:sz w:val="21"/>
    </w:rPr>
  </w:style>
  <w:style w:type="paragraph" w:customStyle="1" w:styleId="afa">
    <w:name w:val="目次、标准名称标题"/>
    <w:basedOn w:val="aff0"/>
    <w:next w:val="aff4"/>
    <w:rsid w:val="00E01496"/>
    <w:pPr>
      <w:keepNext/>
      <w:pageBreakBefore/>
      <w:widowControl/>
      <w:numPr>
        <w:ilvl w:val="4"/>
        <w:numId w:val="25"/>
      </w:numPr>
      <w:shd w:val="clear" w:color="FFFFFF" w:fill="FFFFFF"/>
      <w:spacing w:before="640" w:after="560" w:line="460" w:lineRule="exact"/>
      <w:jc w:val="center"/>
      <w:outlineLvl w:val="0"/>
    </w:pPr>
    <w:rPr>
      <w:rFonts w:ascii="黑体" w:eastAsia="黑体"/>
      <w:sz w:val="32"/>
      <w:szCs w:val="20"/>
    </w:rPr>
  </w:style>
  <w:style w:type="paragraph" w:customStyle="1" w:styleId="a1">
    <w:name w:val="三级条标题"/>
    <w:basedOn w:val="aff7"/>
    <w:next w:val="aff4"/>
    <w:rsid w:val="00E01496"/>
    <w:pPr>
      <w:numPr>
        <w:numId w:val="1"/>
      </w:numPr>
      <w:ind w:firstLine="0"/>
      <w:outlineLvl w:val="4"/>
    </w:pPr>
  </w:style>
  <w:style w:type="paragraph" w:customStyle="1" w:styleId="aff8">
    <w:name w:val="示例"/>
    <w:next w:val="aff9"/>
    <w:rsid w:val="00E01496"/>
    <w:pPr>
      <w:widowControl w:val="0"/>
      <w:ind w:firstLine="363"/>
      <w:jc w:val="both"/>
    </w:pPr>
    <w:rPr>
      <w:rFonts w:ascii="宋体"/>
      <w:sz w:val="18"/>
      <w:szCs w:val="18"/>
    </w:rPr>
  </w:style>
  <w:style w:type="paragraph" w:customStyle="1" w:styleId="afb">
    <w:name w:val="数字编号列项（二级）"/>
    <w:rsid w:val="00E01496"/>
    <w:pPr>
      <w:numPr>
        <w:ilvl w:val="5"/>
        <w:numId w:val="25"/>
      </w:numPr>
      <w:tabs>
        <w:tab w:val="num" w:pos="1260"/>
      </w:tabs>
      <w:ind w:left="1259" w:hanging="419"/>
      <w:jc w:val="both"/>
    </w:pPr>
    <w:rPr>
      <w:rFonts w:ascii="宋体"/>
      <w:sz w:val="21"/>
    </w:rPr>
  </w:style>
  <w:style w:type="paragraph" w:customStyle="1" w:styleId="afc">
    <w:name w:val="四级条标题"/>
    <w:basedOn w:val="a1"/>
    <w:next w:val="aff4"/>
    <w:rsid w:val="00E01496"/>
    <w:pPr>
      <w:numPr>
        <w:ilvl w:val="6"/>
        <w:numId w:val="25"/>
      </w:numPr>
      <w:outlineLvl w:val="5"/>
    </w:pPr>
  </w:style>
  <w:style w:type="paragraph" w:customStyle="1" w:styleId="affa">
    <w:name w:val="五级条标题"/>
    <w:basedOn w:val="afc"/>
    <w:next w:val="aff4"/>
    <w:rsid w:val="00E01496"/>
    <w:pPr>
      <w:outlineLvl w:val="6"/>
    </w:pPr>
  </w:style>
  <w:style w:type="paragraph" w:styleId="affb">
    <w:name w:val="footer"/>
    <w:basedOn w:val="aff0"/>
    <w:link w:val="affc"/>
    <w:uiPriority w:val="99"/>
    <w:rsid w:val="00E01496"/>
    <w:pPr>
      <w:snapToGrid w:val="0"/>
      <w:ind w:rightChars="100" w:right="210"/>
      <w:jc w:val="right"/>
    </w:pPr>
    <w:rPr>
      <w:sz w:val="18"/>
      <w:szCs w:val="18"/>
    </w:rPr>
  </w:style>
  <w:style w:type="character" w:customStyle="1" w:styleId="affc">
    <w:name w:val="页脚 字符"/>
    <w:basedOn w:val="aff1"/>
    <w:link w:val="affb"/>
    <w:uiPriority w:val="99"/>
    <w:rsid w:val="00E01496"/>
    <w:rPr>
      <w:rFonts w:cs="Times New Roman"/>
      <w:color w:val="auto"/>
      <w:kern w:val="2"/>
      <w:sz w:val="18"/>
      <w:szCs w:val="18"/>
    </w:rPr>
  </w:style>
  <w:style w:type="paragraph" w:styleId="aff">
    <w:name w:val="header"/>
    <w:basedOn w:val="aff0"/>
    <w:link w:val="affd"/>
    <w:uiPriority w:val="99"/>
    <w:rsid w:val="00E01496"/>
    <w:pPr>
      <w:numPr>
        <w:numId w:val="2"/>
      </w:numPr>
      <w:snapToGrid w:val="0"/>
      <w:ind w:left="0" w:firstLine="0"/>
      <w:jc w:val="left"/>
    </w:pPr>
    <w:rPr>
      <w:sz w:val="18"/>
      <w:szCs w:val="18"/>
    </w:rPr>
  </w:style>
  <w:style w:type="character" w:customStyle="1" w:styleId="affd">
    <w:name w:val="页眉 字符"/>
    <w:basedOn w:val="aff1"/>
    <w:link w:val="aff"/>
    <w:uiPriority w:val="99"/>
    <w:rsid w:val="00E01496"/>
    <w:rPr>
      <w:rFonts w:cs="Times New Roman"/>
      <w:color w:val="auto"/>
      <w:kern w:val="2"/>
      <w:sz w:val="18"/>
      <w:szCs w:val="18"/>
    </w:rPr>
  </w:style>
  <w:style w:type="paragraph" w:customStyle="1" w:styleId="a">
    <w:name w:val="注："/>
    <w:next w:val="aff4"/>
    <w:rsid w:val="00E01496"/>
    <w:pPr>
      <w:widowControl w:val="0"/>
      <w:numPr>
        <w:numId w:val="3"/>
      </w:numPr>
      <w:autoSpaceDE w:val="0"/>
      <w:autoSpaceDN w:val="0"/>
      <w:ind w:left="726" w:hanging="363"/>
      <w:jc w:val="both"/>
    </w:pPr>
    <w:rPr>
      <w:rFonts w:ascii="宋体"/>
      <w:sz w:val="18"/>
      <w:szCs w:val="18"/>
    </w:rPr>
  </w:style>
  <w:style w:type="paragraph" w:customStyle="1" w:styleId="affe">
    <w:name w:val="注×："/>
    <w:rsid w:val="00E01496"/>
    <w:pPr>
      <w:widowControl w:val="0"/>
      <w:autoSpaceDE w:val="0"/>
      <w:autoSpaceDN w:val="0"/>
      <w:ind w:left="811" w:hanging="448"/>
      <w:jc w:val="both"/>
    </w:pPr>
    <w:rPr>
      <w:rFonts w:ascii="宋体"/>
      <w:sz w:val="18"/>
      <w:szCs w:val="18"/>
    </w:rPr>
  </w:style>
  <w:style w:type="paragraph" w:customStyle="1" w:styleId="aa">
    <w:name w:val="字母编号列项（一级）"/>
    <w:rsid w:val="00E01496"/>
    <w:pPr>
      <w:numPr>
        <w:numId w:val="16"/>
      </w:numPr>
      <w:jc w:val="both"/>
    </w:pPr>
    <w:rPr>
      <w:rFonts w:ascii="宋体"/>
      <w:sz w:val="21"/>
    </w:rPr>
  </w:style>
  <w:style w:type="paragraph" w:customStyle="1" w:styleId="a8">
    <w:name w:val="列项◆（三级）"/>
    <w:basedOn w:val="aff0"/>
    <w:rsid w:val="00E01496"/>
    <w:pPr>
      <w:numPr>
        <w:ilvl w:val="2"/>
        <w:numId w:val="4"/>
      </w:numPr>
    </w:pPr>
    <w:rPr>
      <w:rFonts w:ascii="宋体"/>
      <w:szCs w:val="21"/>
    </w:rPr>
  </w:style>
  <w:style w:type="paragraph" w:customStyle="1" w:styleId="ab">
    <w:name w:val="编号列项（三级）"/>
    <w:rsid w:val="00E01496"/>
    <w:pPr>
      <w:numPr>
        <w:ilvl w:val="2"/>
        <w:numId w:val="16"/>
      </w:numPr>
    </w:pPr>
    <w:rPr>
      <w:rFonts w:ascii="宋体"/>
      <w:sz w:val="21"/>
    </w:rPr>
  </w:style>
  <w:style w:type="paragraph" w:customStyle="1" w:styleId="ac">
    <w:name w:val="示例×："/>
    <w:basedOn w:val="af9"/>
    <w:qFormat/>
    <w:rsid w:val="00E01496"/>
    <w:pPr>
      <w:numPr>
        <w:ilvl w:val="0"/>
        <w:numId w:val="6"/>
      </w:numPr>
      <w:spacing w:beforeLines="0" w:afterLines="0"/>
      <w:outlineLvl w:val="9"/>
    </w:pPr>
    <w:rPr>
      <w:rFonts w:ascii="宋体" w:eastAsia="宋体"/>
      <w:sz w:val="18"/>
      <w:szCs w:val="18"/>
    </w:rPr>
  </w:style>
  <w:style w:type="paragraph" w:customStyle="1" w:styleId="afff">
    <w:name w:val="二级无"/>
    <w:basedOn w:val="aff7"/>
    <w:rsid w:val="00E01496"/>
    <w:pPr>
      <w:spacing w:beforeLines="0" w:afterLines="0"/>
    </w:pPr>
    <w:rPr>
      <w:rFonts w:ascii="宋体" w:eastAsia="宋体"/>
    </w:rPr>
  </w:style>
  <w:style w:type="paragraph" w:customStyle="1" w:styleId="afff0">
    <w:name w:val="注：（正文）"/>
    <w:basedOn w:val="a"/>
    <w:next w:val="aff4"/>
    <w:rsid w:val="00E01496"/>
  </w:style>
  <w:style w:type="paragraph" w:customStyle="1" w:styleId="a3">
    <w:name w:val="注×：（正文）"/>
    <w:rsid w:val="00E01496"/>
    <w:pPr>
      <w:numPr>
        <w:numId w:val="5"/>
      </w:numPr>
      <w:jc w:val="both"/>
    </w:pPr>
    <w:rPr>
      <w:rFonts w:ascii="宋体"/>
      <w:sz w:val="18"/>
      <w:szCs w:val="18"/>
    </w:rPr>
  </w:style>
  <w:style w:type="paragraph" w:customStyle="1" w:styleId="afff1">
    <w:name w:val="标准标志"/>
    <w:next w:val="aff0"/>
    <w:rsid w:val="00E01496"/>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2">
    <w:name w:val="标准称谓"/>
    <w:next w:val="aff0"/>
    <w:rsid w:val="00E0149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3">
    <w:name w:val="标准书脚_偶数页"/>
    <w:rsid w:val="00E01496"/>
    <w:pPr>
      <w:spacing w:before="120"/>
      <w:ind w:left="221"/>
    </w:pPr>
    <w:rPr>
      <w:rFonts w:ascii="宋体"/>
      <w:sz w:val="18"/>
      <w:szCs w:val="18"/>
    </w:rPr>
  </w:style>
  <w:style w:type="paragraph" w:customStyle="1" w:styleId="afff4">
    <w:name w:val="标准书眉_偶数页"/>
    <w:basedOn w:val="af8"/>
    <w:next w:val="aff0"/>
    <w:rsid w:val="00E01496"/>
    <w:pPr>
      <w:jc w:val="left"/>
    </w:pPr>
  </w:style>
  <w:style w:type="paragraph" w:customStyle="1" w:styleId="afff5">
    <w:name w:val="标准书眉一"/>
    <w:rsid w:val="00E01496"/>
    <w:pPr>
      <w:jc w:val="both"/>
    </w:pPr>
  </w:style>
  <w:style w:type="paragraph" w:customStyle="1" w:styleId="afff6">
    <w:name w:val="参考文献"/>
    <w:basedOn w:val="aff0"/>
    <w:next w:val="aff4"/>
    <w:rsid w:val="00E01496"/>
    <w:pPr>
      <w:keepNext/>
      <w:pageBreakBefore/>
      <w:widowControl/>
      <w:shd w:val="clear" w:color="FFFFFF" w:fill="FFFFFF"/>
      <w:spacing w:before="640" w:after="200"/>
      <w:jc w:val="center"/>
      <w:outlineLvl w:val="0"/>
    </w:pPr>
    <w:rPr>
      <w:rFonts w:ascii="黑体" w:eastAsia="黑体"/>
      <w:szCs w:val="20"/>
    </w:rPr>
  </w:style>
  <w:style w:type="paragraph" w:customStyle="1" w:styleId="afff7">
    <w:name w:val="参考文献、索引标题"/>
    <w:basedOn w:val="aff0"/>
    <w:next w:val="aff4"/>
    <w:rsid w:val="00E01496"/>
    <w:pPr>
      <w:keepNext/>
      <w:pageBreakBefore/>
      <w:widowControl/>
      <w:shd w:val="clear" w:color="FFFFFF" w:fill="FFFFFF"/>
      <w:spacing w:before="640" w:after="200"/>
      <w:jc w:val="center"/>
      <w:outlineLvl w:val="0"/>
    </w:pPr>
    <w:rPr>
      <w:rFonts w:ascii="黑体" w:eastAsia="黑体"/>
      <w:szCs w:val="20"/>
    </w:rPr>
  </w:style>
  <w:style w:type="character" w:styleId="afff8">
    <w:name w:val="Hyperlink"/>
    <w:rsid w:val="00E01496"/>
    <w:rPr>
      <w:noProof/>
      <w:color w:val="0000FF"/>
      <w:spacing w:val="0"/>
      <w:w w:val="100"/>
      <w:szCs w:val="21"/>
      <w:u w:val="single"/>
    </w:rPr>
  </w:style>
  <w:style w:type="character" w:customStyle="1" w:styleId="afff9">
    <w:name w:val="发布"/>
    <w:rsid w:val="00E01496"/>
    <w:rPr>
      <w:rFonts w:ascii="黑体" w:eastAsia="黑体"/>
      <w:spacing w:val="85"/>
      <w:w w:val="100"/>
      <w:position w:val="3"/>
      <w:sz w:val="28"/>
      <w:szCs w:val="28"/>
    </w:rPr>
  </w:style>
  <w:style w:type="paragraph" w:customStyle="1" w:styleId="afffa">
    <w:name w:val="发布部门"/>
    <w:next w:val="aff4"/>
    <w:rsid w:val="00E01496"/>
    <w:pPr>
      <w:framePr w:w="7938" w:h="1134" w:hRule="exact" w:hSpace="125" w:vSpace="181" w:wrap="around" w:vAnchor="page" w:hAnchor="page" w:x="2150" w:y="14630" w:anchorLock="1"/>
      <w:jc w:val="center"/>
    </w:pPr>
    <w:rPr>
      <w:rFonts w:ascii="宋体"/>
      <w:b/>
      <w:spacing w:val="20"/>
      <w:w w:val="135"/>
      <w:sz w:val="28"/>
    </w:rPr>
  </w:style>
  <w:style w:type="paragraph" w:customStyle="1" w:styleId="afffb">
    <w:name w:val="发布日期"/>
    <w:rsid w:val="00E01496"/>
    <w:pPr>
      <w:framePr w:w="3997" w:h="471" w:hRule="exact" w:vSpace="181" w:wrap="around" w:hAnchor="page" w:x="7089" w:y="14097" w:anchorLock="1"/>
    </w:pPr>
    <w:rPr>
      <w:rFonts w:eastAsia="黑体"/>
      <w:sz w:val="28"/>
    </w:rPr>
  </w:style>
  <w:style w:type="paragraph" w:customStyle="1" w:styleId="afffc">
    <w:name w:val="封面标准代替信息"/>
    <w:rsid w:val="00E01496"/>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E01496"/>
    <w:pPr>
      <w:widowControl w:val="0"/>
      <w:kinsoku w:val="0"/>
      <w:overflowPunct w:val="0"/>
      <w:autoSpaceDE w:val="0"/>
      <w:autoSpaceDN w:val="0"/>
      <w:spacing w:before="308"/>
      <w:jc w:val="right"/>
      <w:textAlignment w:val="center"/>
    </w:pPr>
    <w:rPr>
      <w:sz w:val="28"/>
    </w:rPr>
  </w:style>
  <w:style w:type="paragraph" w:customStyle="1" w:styleId="afffd">
    <w:name w:val="封面标准名称"/>
    <w:rsid w:val="00E01496"/>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e">
    <w:name w:val="封面标准英文名称"/>
    <w:basedOn w:val="afffd"/>
    <w:rsid w:val="00E01496"/>
    <w:pPr>
      <w:framePr w:wrap="around"/>
      <w:spacing w:before="370" w:line="400" w:lineRule="exact"/>
    </w:pPr>
    <w:rPr>
      <w:rFonts w:ascii="Times New Roman"/>
      <w:sz w:val="28"/>
      <w:szCs w:val="28"/>
    </w:rPr>
  </w:style>
  <w:style w:type="paragraph" w:customStyle="1" w:styleId="affff">
    <w:name w:val="封面一致性程度标识"/>
    <w:basedOn w:val="afffe"/>
    <w:rsid w:val="00E01496"/>
    <w:pPr>
      <w:framePr w:wrap="around"/>
      <w:spacing w:before="440"/>
    </w:pPr>
    <w:rPr>
      <w:rFonts w:ascii="宋体" w:eastAsia="宋体"/>
    </w:rPr>
  </w:style>
  <w:style w:type="paragraph" w:customStyle="1" w:styleId="affff0">
    <w:name w:val="封面标准文稿类别"/>
    <w:basedOn w:val="affff"/>
    <w:rsid w:val="00E01496"/>
    <w:pPr>
      <w:framePr w:wrap="around"/>
      <w:spacing w:after="160" w:line="240" w:lineRule="auto"/>
    </w:pPr>
    <w:rPr>
      <w:sz w:val="24"/>
    </w:rPr>
  </w:style>
  <w:style w:type="paragraph" w:customStyle="1" w:styleId="affff1">
    <w:name w:val="封面标准文稿编辑信息"/>
    <w:basedOn w:val="affff0"/>
    <w:rsid w:val="00E01496"/>
    <w:pPr>
      <w:framePr w:wrap="around"/>
      <w:spacing w:before="180" w:line="180" w:lineRule="exact"/>
    </w:pPr>
    <w:rPr>
      <w:sz w:val="21"/>
    </w:rPr>
  </w:style>
  <w:style w:type="paragraph" w:customStyle="1" w:styleId="affff2">
    <w:name w:val="封面正文"/>
    <w:rsid w:val="00E01496"/>
    <w:pPr>
      <w:jc w:val="both"/>
    </w:pPr>
  </w:style>
  <w:style w:type="paragraph" w:customStyle="1" w:styleId="af1">
    <w:name w:val="附录标识"/>
    <w:basedOn w:val="aff0"/>
    <w:next w:val="aff4"/>
    <w:rsid w:val="00E01496"/>
    <w:pPr>
      <w:keepNext/>
      <w:widowControl/>
      <w:numPr>
        <w:numId w:val="9"/>
      </w:numPr>
      <w:shd w:val="clear" w:color="FFFFFF" w:fill="FFFFFF"/>
      <w:tabs>
        <w:tab w:val="num" w:pos="360"/>
        <w:tab w:val="left" w:pos="6405"/>
      </w:tabs>
      <w:spacing w:before="640" w:after="280"/>
      <w:jc w:val="center"/>
      <w:outlineLvl w:val="0"/>
    </w:pPr>
    <w:rPr>
      <w:rFonts w:ascii="黑体" w:eastAsia="黑体"/>
      <w:szCs w:val="20"/>
    </w:rPr>
  </w:style>
  <w:style w:type="paragraph" w:customStyle="1" w:styleId="affff3">
    <w:name w:val="附录标题"/>
    <w:basedOn w:val="aff4"/>
    <w:next w:val="aff4"/>
    <w:rsid w:val="00E01496"/>
    <w:pPr>
      <w:ind w:firstLineChars="0" w:firstLine="0"/>
      <w:jc w:val="center"/>
    </w:pPr>
    <w:rPr>
      <w:rFonts w:ascii="黑体" w:eastAsia="黑体"/>
    </w:rPr>
  </w:style>
  <w:style w:type="paragraph" w:customStyle="1" w:styleId="ae">
    <w:name w:val="附录表标号"/>
    <w:basedOn w:val="aff0"/>
    <w:next w:val="aff4"/>
    <w:rsid w:val="00E01496"/>
    <w:pPr>
      <w:numPr>
        <w:numId w:val="7"/>
      </w:numPr>
      <w:tabs>
        <w:tab w:val="clear" w:pos="0"/>
      </w:tabs>
      <w:spacing w:line="14" w:lineRule="exact"/>
      <w:ind w:left="811" w:hanging="448"/>
      <w:jc w:val="center"/>
      <w:outlineLvl w:val="0"/>
    </w:pPr>
    <w:rPr>
      <w:color w:val="FFFFFF"/>
    </w:rPr>
  </w:style>
  <w:style w:type="paragraph" w:customStyle="1" w:styleId="af">
    <w:name w:val="附录表标题"/>
    <w:basedOn w:val="aff0"/>
    <w:next w:val="aff4"/>
    <w:rsid w:val="00E01496"/>
    <w:pPr>
      <w:numPr>
        <w:ilvl w:val="1"/>
        <w:numId w:val="7"/>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f0"/>
    <w:next w:val="aff4"/>
    <w:rsid w:val="00E01496"/>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4">
    <w:name w:val="附录二级无"/>
    <w:basedOn w:val="af4"/>
    <w:rsid w:val="00E01496"/>
    <w:pPr>
      <w:tabs>
        <w:tab w:val="clear" w:pos="360"/>
      </w:tabs>
      <w:spacing w:beforeLines="0" w:afterLines="0"/>
    </w:pPr>
    <w:rPr>
      <w:rFonts w:ascii="宋体" w:eastAsia="宋体"/>
      <w:szCs w:val="21"/>
    </w:rPr>
  </w:style>
  <w:style w:type="paragraph" w:customStyle="1" w:styleId="affff5">
    <w:name w:val="附录公式"/>
    <w:basedOn w:val="aff4"/>
    <w:next w:val="aff4"/>
    <w:link w:val="Char0"/>
    <w:qFormat/>
    <w:rsid w:val="00E01496"/>
  </w:style>
  <w:style w:type="character" w:customStyle="1" w:styleId="Char0">
    <w:name w:val="附录公式 Char"/>
    <w:basedOn w:val="Char"/>
    <w:link w:val="affff5"/>
    <w:rsid w:val="00E01496"/>
    <w:rPr>
      <w:rFonts w:ascii="宋体" w:cs="Times New Roman"/>
      <w:noProof/>
      <w:color w:val="auto"/>
      <w:sz w:val="21"/>
      <w:szCs w:val="20"/>
      <w:lang w:bidi="ar-SA"/>
    </w:rPr>
  </w:style>
  <w:style w:type="paragraph" w:customStyle="1" w:styleId="affff6">
    <w:name w:val="附录公式编号制表符"/>
    <w:basedOn w:val="aff0"/>
    <w:next w:val="aff4"/>
    <w:qFormat/>
    <w:rsid w:val="00E01496"/>
    <w:pPr>
      <w:widowControl/>
      <w:tabs>
        <w:tab w:val="center" w:pos="4201"/>
        <w:tab w:val="right" w:leader="dot" w:pos="9298"/>
      </w:tabs>
      <w:autoSpaceDE w:val="0"/>
      <w:autoSpaceDN w:val="0"/>
    </w:pPr>
    <w:rPr>
      <w:rFonts w:ascii="宋体"/>
      <w:noProof/>
      <w:szCs w:val="20"/>
    </w:rPr>
  </w:style>
  <w:style w:type="paragraph" w:customStyle="1" w:styleId="af5">
    <w:name w:val="附录三级条标题"/>
    <w:basedOn w:val="af4"/>
    <w:next w:val="aff4"/>
    <w:rsid w:val="00E01496"/>
    <w:pPr>
      <w:numPr>
        <w:ilvl w:val="4"/>
      </w:numPr>
      <w:tabs>
        <w:tab w:val="num" w:pos="360"/>
      </w:tabs>
      <w:outlineLvl w:val="4"/>
    </w:pPr>
  </w:style>
  <w:style w:type="paragraph" w:customStyle="1" w:styleId="affff7">
    <w:name w:val="附录三级无"/>
    <w:basedOn w:val="af5"/>
    <w:rsid w:val="00E01496"/>
    <w:pPr>
      <w:tabs>
        <w:tab w:val="clear" w:pos="360"/>
      </w:tabs>
      <w:spacing w:beforeLines="0" w:afterLines="0"/>
    </w:pPr>
    <w:rPr>
      <w:rFonts w:ascii="宋体" w:eastAsia="宋体"/>
      <w:szCs w:val="21"/>
    </w:rPr>
  </w:style>
  <w:style w:type="paragraph" w:customStyle="1" w:styleId="afe">
    <w:name w:val="附录数字编号列项（二级）"/>
    <w:qFormat/>
    <w:rsid w:val="00E01496"/>
    <w:pPr>
      <w:numPr>
        <w:ilvl w:val="1"/>
        <w:numId w:val="10"/>
      </w:numPr>
    </w:pPr>
    <w:rPr>
      <w:rFonts w:ascii="宋体"/>
      <w:sz w:val="21"/>
    </w:rPr>
  </w:style>
  <w:style w:type="paragraph" w:customStyle="1" w:styleId="af6">
    <w:name w:val="附录四级条标题"/>
    <w:basedOn w:val="af5"/>
    <w:next w:val="aff4"/>
    <w:rsid w:val="00E01496"/>
    <w:pPr>
      <w:numPr>
        <w:ilvl w:val="5"/>
      </w:numPr>
      <w:tabs>
        <w:tab w:val="num" w:pos="360"/>
      </w:tabs>
      <w:outlineLvl w:val="5"/>
    </w:pPr>
  </w:style>
  <w:style w:type="paragraph" w:customStyle="1" w:styleId="affff8">
    <w:name w:val="附录四级无"/>
    <w:basedOn w:val="af6"/>
    <w:rsid w:val="00E01496"/>
    <w:pPr>
      <w:tabs>
        <w:tab w:val="clear" w:pos="360"/>
      </w:tabs>
      <w:spacing w:beforeLines="0" w:afterLines="0"/>
    </w:pPr>
    <w:rPr>
      <w:rFonts w:ascii="宋体" w:eastAsia="宋体"/>
      <w:szCs w:val="21"/>
    </w:rPr>
  </w:style>
  <w:style w:type="paragraph" w:customStyle="1" w:styleId="a4">
    <w:name w:val="附录图标号"/>
    <w:basedOn w:val="aff0"/>
    <w:rsid w:val="00E01496"/>
    <w:pPr>
      <w:keepNext/>
      <w:pageBreakBefore/>
      <w:widowControl/>
      <w:numPr>
        <w:numId w:val="8"/>
      </w:numPr>
      <w:spacing w:line="14" w:lineRule="exact"/>
      <w:ind w:left="0" w:firstLine="363"/>
      <w:jc w:val="center"/>
      <w:outlineLvl w:val="0"/>
    </w:pPr>
    <w:rPr>
      <w:color w:val="FFFFFF"/>
    </w:rPr>
  </w:style>
  <w:style w:type="paragraph" w:customStyle="1" w:styleId="a5">
    <w:name w:val="附录图标题"/>
    <w:basedOn w:val="aff0"/>
    <w:next w:val="aff4"/>
    <w:rsid w:val="00E01496"/>
    <w:pPr>
      <w:numPr>
        <w:ilvl w:val="1"/>
        <w:numId w:val="8"/>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f4"/>
    <w:rsid w:val="00E01496"/>
    <w:pPr>
      <w:numPr>
        <w:ilvl w:val="6"/>
      </w:numPr>
      <w:tabs>
        <w:tab w:val="num" w:pos="360"/>
      </w:tabs>
      <w:outlineLvl w:val="6"/>
    </w:pPr>
  </w:style>
  <w:style w:type="paragraph" w:customStyle="1" w:styleId="affff9">
    <w:name w:val="附录五级无"/>
    <w:basedOn w:val="af7"/>
    <w:rsid w:val="00E01496"/>
    <w:pPr>
      <w:tabs>
        <w:tab w:val="clear" w:pos="360"/>
      </w:tabs>
      <w:spacing w:beforeLines="0" w:afterLines="0"/>
    </w:pPr>
    <w:rPr>
      <w:rFonts w:ascii="宋体" w:eastAsia="宋体"/>
      <w:szCs w:val="21"/>
    </w:rPr>
  </w:style>
  <w:style w:type="paragraph" w:customStyle="1" w:styleId="af2">
    <w:name w:val="附录章标题"/>
    <w:next w:val="aff4"/>
    <w:rsid w:val="00E01496"/>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f4"/>
    <w:rsid w:val="00E01496"/>
    <w:pPr>
      <w:numPr>
        <w:ilvl w:val="2"/>
      </w:numPr>
      <w:tabs>
        <w:tab w:val="num" w:pos="360"/>
      </w:tabs>
      <w:autoSpaceDN w:val="0"/>
      <w:spacing w:beforeLines="50" w:afterLines="50"/>
      <w:outlineLvl w:val="2"/>
    </w:pPr>
  </w:style>
  <w:style w:type="paragraph" w:customStyle="1" w:styleId="affffa">
    <w:name w:val="附录一级无"/>
    <w:basedOn w:val="af3"/>
    <w:rsid w:val="00E01496"/>
    <w:pPr>
      <w:tabs>
        <w:tab w:val="clear" w:pos="360"/>
      </w:tabs>
      <w:spacing w:beforeLines="0" w:afterLines="0"/>
    </w:pPr>
    <w:rPr>
      <w:rFonts w:ascii="宋体" w:eastAsia="宋体"/>
      <w:szCs w:val="21"/>
    </w:rPr>
  </w:style>
  <w:style w:type="paragraph" w:customStyle="1" w:styleId="afd">
    <w:name w:val="附录字母编号列项（一级）"/>
    <w:qFormat/>
    <w:rsid w:val="00E01496"/>
    <w:pPr>
      <w:numPr>
        <w:numId w:val="10"/>
      </w:numPr>
    </w:pPr>
    <w:rPr>
      <w:rFonts w:ascii="宋体"/>
      <w:noProof/>
      <w:sz w:val="21"/>
    </w:rPr>
  </w:style>
  <w:style w:type="paragraph" w:styleId="a9">
    <w:name w:val="footnote text"/>
    <w:basedOn w:val="aff0"/>
    <w:link w:val="affffb"/>
    <w:rsid w:val="00E01496"/>
    <w:pPr>
      <w:numPr>
        <w:numId w:val="12"/>
      </w:numPr>
      <w:snapToGrid w:val="0"/>
      <w:jc w:val="left"/>
    </w:pPr>
    <w:rPr>
      <w:rFonts w:ascii="宋体"/>
      <w:sz w:val="18"/>
      <w:szCs w:val="18"/>
    </w:rPr>
  </w:style>
  <w:style w:type="character" w:customStyle="1" w:styleId="affffb">
    <w:name w:val="脚注文本 字符"/>
    <w:basedOn w:val="aff1"/>
    <w:link w:val="a9"/>
    <w:rsid w:val="00E01496"/>
    <w:rPr>
      <w:rFonts w:ascii="宋体" w:cs="Times New Roman"/>
      <w:color w:val="auto"/>
      <w:kern w:val="2"/>
      <w:sz w:val="18"/>
      <w:szCs w:val="18"/>
    </w:rPr>
  </w:style>
  <w:style w:type="character" w:styleId="affffc">
    <w:name w:val="footnote reference"/>
    <w:semiHidden/>
    <w:rsid w:val="00E01496"/>
    <w:rPr>
      <w:vertAlign w:val="superscript"/>
    </w:rPr>
  </w:style>
  <w:style w:type="paragraph" w:customStyle="1" w:styleId="affffd">
    <w:name w:val="列项说明"/>
    <w:basedOn w:val="aff0"/>
    <w:rsid w:val="00E01496"/>
    <w:pPr>
      <w:adjustRightInd w:val="0"/>
      <w:spacing w:line="320" w:lineRule="exact"/>
      <w:ind w:leftChars="200" w:left="400" w:hangingChars="200" w:hanging="200"/>
      <w:jc w:val="left"/>
      <w:textAlignment w:val="baseline"/>
    </w:pPr>
    <w:rPr>
      <w:rFonts w:ascii="宋体"/>
      <w:szCs w:val="20"/>
    </w:rPr>
  </w:style>
  <w:style w:type="paragraph" w:customStyle="1" w:styleId="affffe">
    <w:name w:val="列项说明数字编号"/>
    <w:rsid w:val="00E01496"/>
    <w:pPr>
      <w:ind w:leftChars="400" w:left="600" w:hangingChars="200" w:hanging="200"/>
    </w:pPr>
    <w:rPr>
      <w:rFonts w:ascii="宋体"/>
      <w:sz w:val="21"/>
    </w:rPr>
  </w:style>
  <w:style w:type="paragraph" w:customStyle="1" w:styleId="afffff">
    <w:name w:val="目次、索引正文"/>
    <w:rsid w:val="00E01496"/>
    <w:pPr>
      <w:spacing w:line="320" w:lineRule="exact"/>
      <w:jc w:val="both"/>
    </w:pPr>
    <w:rPr>
      <w:rFonts w:ascii="宋体"/>
      <w:sz w:val="21"/>
    </w:rPr>
  </w:style>
  <w:style w:type="paragraph" w:customStyle="1" w:styleId="31">
    <w:name w:val="目录 31"/>
    <w:basedOn w:val="aff0"/>
    <w:next w:val="aff0"/>
    <w:autoRedefine/>
    <w:semiHidden/>
    <w:rsid w:val="00E01496"/>
    <w:pPr>
      <w:tabs>
        <w:tab w:val="right" w:leader="dot" w:pos="9241"/>
      </w:tabs>
      <w:ind w:firstLineChars="100" w:firstLine="100"/>
      <w:jc w:val="left"/>
    </w:pPr>
    <w:rPr>
      <w:rFonts w:ascii="宋体"/>
      <w:szCs w:val="21"/>
    </w:rPr>
  </w:style>
  <w:style w:type="paragraph" w:customStyle="1" w:styleId="41">
    <w:name w:val="目录 41"/>
    <w:basedOn w:val="aff0"/>
    <w:next w:val="aff0"/>
    <w:autoRedefine/>
    <w:semiHidden/>
    <w:rsid w:val="00E01496"/>
    <w:pPr>
      <w:tabs>
        <w:tab w:val="right" w:leader="dot" w:pos="9241"/>
      </w:tabs>
      <w:ind w:firstLineChars="200" w:firstLine="200"/>
      <w:jc w:val="left"/>
    </w:pPr>
    <w:rPr>
      <w:rFonts w:ascii="宋体"/>
      <w:szCs w:val="21"/>
    </w:rPr>
  </w:style>
  <w:style w:type="paragraph" w:customStyle="1" w:styleId="51">
    <w:name w:val="目录 51"/>
    <w:basedOn w:val="aff0"/>
    <w:next w:val="aff0"/>
    <w:autoRedefine/>
    <w:semiHidden/>
    <w:rsid w:val="00E01496"/>
    <w:pPr>
      <w:tabs>
        <w:tab w:val="right" w:leader="dot" w:pos="9241"/>
      </w:tabs>
      <w:ind w:firstLineChars="300" w:firstLine="300"/>
      <w:jc w:val="left"/>
    </w:pPr>
    <w:rPr>
      <w:rFonts w:ascii="宋体"/>
      <w:szCs w:val="21"/>
    </w:rPr>
  </w:style>
  <w:style w:type="paragraph" w:customStyle="1" w:styleId="61">
    <w:name w:val="目录 61"/>
    <w:basedOn w:val="aff0"/>
    <w:next w:val="aff0"/>
    <w:autoRedefine/>
    <w:semiHidden/>
    <w:rsid w:val="00E01496"/>
    <w:pPr>
      <w:tabs>
        <w:tab w:val="right" w:leader="dot" w:pos="9241"/>
      </w:tabs>
      <w:ind w:firstLineChars="400" w:firstLine="400"/>
      <w:jc w:val="left"/>
    </w:pPr>
    <w:rPr>
      <w:rFonts w:ascii="宋体"/>
      <w:szCs w:val="21"/>
    </w:rPr>
  </w:style>
  <w:style w:type="paragraph" w:customStyle="1" w:styleId="71">
    <w:name w:val="目录 71"/>
    <w:basedOn w:val="aff0"/>
    <w:next w:val="aff0"/>
    <w:autoRedefine/>
    <w:semiHidden/>
    <w:rsid w:val="00E01496"/>
    <w:pPr>
      <w:tabs>
        <w:tab w:val="right" w:leader="dot" w:pos="9241"/>
      </w:tabs>
      <w:ind w:firstLineChars="500" w:firstLine="500"/>
      <w:jc w:val="left"/>
    </w:pPr>
    <w:rPr>
      <w:rFonts w:ascii="宋体"/>
      <w:szCs w:val="21"/>
    </w:rPr>
  </w:style>
  <w:style w:type="paragraph" w:customStyle="1" w:styleId="81">
    <w:name w:val="目录 81"/>
    <w:basedOn w:val="aff0"/>
    <w:next w:val="aff0"/>
    <w:autoRedefine/>
    <w:semiHidden/>
    <w:rsid w:val="00E01496"/>
    <w:pPr>
      <w:tabs>
        <w:tab w:val="right" w:leader="dot" w:pos="9241"/>
      </w:tabs>
      <w:ind w:firstLineChars="600" w:firstLine="607"/>
      <w:jc w:val="left"/>
    </w:pPr>
    <w:rPr>
      <w:rFonts w:ascii="宋体"/>
      <w:szCs w:val="21"/>
    </w:rPr>
  </w:style>
  <w:style w:type="paragraph" w:customStyle="1" w:styleId="91">
    <w:name w:val="目录 91"/>
    <w:basedOn w:val="aff0"/>
    <w:next w:val="aff0"/>
    <w:autoRedefine/>
    <w:semiHidden/>
    <w:rsid w:val="00E01496"/>
    <w:pPr>
      <w:ind w:left="1470"/>
      <w:jc w:val="left"/>
    </w:pPr>
    <w:rPr>
      <w:sz w:val="20"/>
      <w:szCs w:val="20"/>
    </w:rPr>
  </w:style>
  <w:style w:type="paragraph" w:customStyle="1" w:styleId="afffff0">
    <w:name w:val="其他标准标志"/>
    <w:basedOn w:val="afff1"/>
    <w:rsid w:val="00E01496"/>
    <w:pPr>
      <w:framePr w:w="6101" w:wrap="around" w:vAnchor="page" w:hAnchor="page" w:x="4673" w:y="942"/>
    </w:pPr>
    <w:rPr>
      <w:w w:val="130"/>
    </w:rPr>
  </w:style>
  <w:style w:type="paragraph" w:customStyle="1" w:styleId="afffff1">
    <w:name w:val="其他标准称谓"/>
    <w:next w:val="aff0"/>
    <w:rsid w:val="00E0149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2">
    <w:name w:val="其他发布部门"/>
    <w:basedOn w:val="afffa"/>
    <w:rsid w:val="00E01496"/>
    <w:pPr>
      <w:framePr w:wrap="around" w:y="15310"/>
      <w:spacing w:line="0" w:lineRule="atLeast"/>
    </w:pPr>
    <w:rPr>
      <w:rFonts w:ascii="黑体" w:eastAsia="黑体"/>
      <w:b w:val="0"/>
    </w:rPr>
  </w:style>
  <w:style w:type="paragraph" w:customStyle="1" w:styleId="afffff3">
    <w:name w:val="前言、引言标题"/>
    <w:next w:val="aff4"/>
    <w:rsid w:val="00E01496"/>
    <w:pPr>
      <w:keepNext/>
      <w:pageBreakBefore/>
      <w:shd w:val="clear" w:color="FFFFFF" w:fill="FFFFFF"/>
      <w:spacing w:before="640" w:after="560"/>
      <w:jc w:val="center"/>
      <w:outlineLvl w:val="0"/>
    </w:pPr>
    <w:rPr>
      <w:rFonts w:ascii="黑体" w:eastAsia="黑体"/>
      <w:sz w:val="32"/>
    </w:rPr>
  </w:style>
  <w:style w:type="paragraph" w:customStyle="1" w:styleId="afffff4">
    <w:name w:val="三级无"/>
    <w:basedOn w:val="a1"/>
    <w:rsid w:val="00E01496"/>
    <w:pPr>
      <w:spacing w:beforeLines="0" w:afterLines="0"/>
    </w:pPr>
    <w:rPr>
      <w:rFonts w:ascii="宋体" w:eastAsia="宋体"/>
    </w:rPr>
  </w:style>
  <w:style w:type="paragraph" w:customStyle="1" w:styleId="afffff5">
    <w:name w:val="实施日期"/>
    <w:basedOn w:val="afffb"/>
    <w:rsid w:val="00E01496"/>
    <w:pPr>
      <w:framePr w:wrap="around" w:vAnchor="page" w:hAnchor="text"/>
      <w:jc w:val="right"/>
    </w:pPr>
  </w:style>
  <w:style w:type="paragraph" w:customStyle="1" w:styleId="afffff6">
    <w:name w:val="示例后文字"/>
    <w:basedOn w:val="aff4"/>
    <w:next w:val="aff4"/>
    <w:qFormat/>
    <w:rsid w:val="00E01496"/>
    <w:pPr>
      <w:ind w:firstLine="360"/>
    </w:pPr>
    <w:rPr>
      <w:sz w:val="18"/>
    </w:rPr>
  </w:style>
  <w:style w:type="paragraph" w:customStyle="1" w:styleId="afffff7">
    <w:name w:val="首示例"/>
    <w:next w:val="aff4"/>
    <w:link w:val="Char1"/>
    <w:qFormat/>
    <w:rsid w:val="00E01496"/>
    <w:pPr>
      <w:tabs>
        <w:tab w:val="num" w:pos="360"/>
      </w:tabs>
    </w:pPr>
    <w:rPr>
      <w:rFonts w:ascii="宋体" w:hAnsi="宋体"/>
      <w:kern w:val="2"/>
      <w:sz w:val="18"/>
      <w:szCs w:val="18"/>
    </w:rPr>
  </w:style>
  <w:style w:type="character" w:customStyle="1" w:styleId="Char1">
    <w:name w:val="首示例 Char"/>
    <w:link w:val="afffff7"/>
    <w:rsid w:val="00E01496"/>
    <w:rPr>
      <w:rFonts w:ascii="宋体" w:hAnsi="宋体"/>
      <w:kern w:val="2"/>
      <w:sz w:val="18"/>
      <w:szCs w:val="18"/>
      <w:lang w:bidi="ar-SA"/>
    </w:rPr>
  </w:style>
  <w:style w:type="paragraph" w:customStyle="1" w:styleId="a0">
    <w:name w:val="四级无"/>
    <w:basedOn w:val="afc"/>
    <w:rsid w:val="00E01496"/>
    <w:pPr>
      <w:numPr>
        <w:ilvl w:val="0"/>
        <w:numId w:val="11"/>
      </w:numPr>
      <w:spacing w:beforeLines="0" w:afterLines="0"/>
      <w:ind w:firstLine="0"/>
    </w:pPr>
    <w:rPr>
      <w:rFonts w:ascii="宋体" w:eastAsia="宋体"/>
    </w:rPr>
  </w:style>
  <w:style w:type="paragraph" w:styleId="12">
    <w:name w:val="index 1"/>
    <w:basedOn w:val="aff0"/>
    <w:next w:val="aff4"/>
    <w:rsid w:val="00E01496"/>
    <w:pPr>
      <w:tabs>
        <w:tab w:val="right" w:leader="dot" w:pos="9299"/>
      </w:tabs>
      <w:jc w:val="left"/>
    </w:pPr>
    <w:rPr>
      <w:rFonts w:ascii="宋体"/>
      <w:szCs w:val="21"/>
    </w:rPr>
  </w:style>
  <w:style w:type="paragraph" w:styleId="22">
    <w:name w:val="index 2"/>
    <w:basedOn w:val="aff0"/>
    <w:next w:val="aff0"/>
    <w:autoRedefine/>
    <w:rsid w:val="00E01496"/>
    <w:pPr>
      <w:ind w:left="420" w:hanging="210"/>
      <w:jc w:val="left"/>
    </w:pPr>
    <w:rPr>
      <w:rFonts w:ascii="Calibri" w:hAnsi="Calibri"/>
      <w:sz w:val="20"/>
      <w:szCs w:val="20"/>
    </w:rPr>
  </w:style>
  <w:style w:type="paragraph" w:styleId="32">
    <w:name w:val="index 3"/>
    <w:basedOn w:val="aff0"/>
    <w:next w:val="aff0"/>
    <w:autoRedefine/>
    <w:rsid w:val="00E01496"/>
    <w:pPr>
      <w:ind w:left="630" w:hanging="210"/>
      <w:jc w:val="left"/>
    </w:pPr>
    <w:rPr>
      <w:rFonts w:ascii="Calibri" w:hAnsi="Calibri"/>
      <w:sz w:val="20"/>
      <w:szCs w:val="20"/>
    </w:rPr>
  </w:style>
  <w:style w:type="paragraph" w:styleId="42">
    <w:name w:val="index 4"/>
    <w:basedOn w:val="aff0"/>
    <w:next w:val="aff0"/>
    <w:autoRedefine/>
    <w:rsid w:val="00E01496"/>
    <w:pPr>
      <w:ind w:left="840" w:hanging="210"/>
      <w:jc w:val="left"/>
    </w:pPr>
    <w:rPr>
      <w:rFonts w:ascii="Calibri" w:hAnsi="Calibri"/>
      <w:sz w:val="20"/>
      <w:szCs w:val="20"/>
    </w:rPr>
  </w:style>
  <w:style w:type="paragraph" w:styleId="5">
    <w:name w:val="index 5"/>
    <w:basedOn w:val="aff0"/>
    <w:next w:val="aff0"/>
    <w:autoRedefine/>
    <w:rsid w:val="00E01496"/>
    <w:pPr>
      <w:ind w:left="1050" w:hanging="210"/>
      <w:jc w:val="left"/>
    </w:pPr>
    <w:rPr>
      <w:rFonts w:ascii="Calibri" w:hAnsi="Calibri"/>
      <w:sz w:val="20"/>
      <w:szCs w:val="20"/>
    </w:rPr>
  </w:style>
  <w:style w:type="paragraph" w:styleId="6">
    <w:name w:val="index 6"/>
    <w:basedOn w:val="aff0"/>
    <w:next w:val="aff0"/>
    <w:autoRedefine/>
    <w:rsid w:val="00E01496"/>
    <w:pPr>
      <w:ind w:left="1260" w:hanging="210"/>
      <w:jc w:val="left"/>
    </w:pPr>
    <w:rPr>
      <w:rFonts w:ascii="Calibri" w:hAnsi="Calibri"/>
      <w:sz w:val="20"/>
      <w:szCs w:val="20"/>
    </w:rPr>
  </w:style>
  <w:style w:type="paragraph" w:styleId="7">
    <w:name w:val="index 7"/>
    <w:basedOn w:val="aff0"/>
    <w:next w:val="aff0"/>
    <w:autoRedefine/>
    <w:rsid w:val="00E01496"/>
    <w:pPr>
      <w:ind w:left="1470" w:hanging="210"/>
      <w:jc w:val="left"/>
    </w:pPr>
    <w:rPr>
      <w:rFonts w:ascii="Calibri" w:hAnsi="Calibri"/>
      <w:sz w:val="20"/>
      <w:szCs w:val="20"/>
    </w:rPr>
  </w:style>
  <w:style w:type="paragraph" w:styleId="8">
    <w:name w:val="index 8"/>
    <w:basedOn w:val="aff0"/>
    <w:next w:val="aff0"/>
    <w:autoRedefine/>
    <w:rsid w:val="00E01496"/>
    <w:pPr>
      <w:ind w:left="1680" w:hanging="210"/>
      <w:jc w:val="left"/>
    </w:pPr>
    <w:rPr>
      <w:rFonts w:ascii="Calibri" w:hAnsi="Calibri"/>
      <w:sz w:val="20"/>
      <w:szCs w:val="20"/>
    </w:rPr>
  </w:style>
  <w:style w:type="paragraph" w:styleId="9">
    <w:name w:val="index 9"/>
    <w:basedOn w:val="aff0"/>
    <w:next w:val="aff0"/>
    <w:autoRedefine/>
    <w:rsid w:val="00E01496"/>
    <w:pPr>
      <w:ind w:left="1890" w:hanging="210"/>
      <w:jc w:val="left"/>
    </w:pPr>
    <w:rPr>
      <w:rFonts w:ascii="Calibri" w:hAnsi="Calibri"/>
      <w:sz w:val="20"/>
      <w:szCs w:val="20"/>
    </w:rPr>
  </w:style>
  <w:style w:type="paragraph" w:styleId="afffff8">
    <w:name w:val="index heading"/>
    <w:basedOn w:val="aff0"/>
    <w:next w:val="12"/>
    <w:rsid w:val="00E01496"/>
    <w:pPr>
      <w:spacing w:before="120" w:after="120"/>
      <w:jc w:val="center"/>
    </w:pPr>
    <w:rPr>
      <w:rFonts w:ascii="Calibri" w:hAnsi="Calibri"/>
      <w:b/>
      <w:bCs/>
      <w:iCs/>
      <w:szCs w:val="20"/>
    </w:rPr>
  </w:style>
  <w:style w:type="paragraph" w:styleId="afffff9">
    <w:name w:val="caption"/>
    <w:basedOn w:val="aff0"/>
    <w:next w:val="aff0"/>
    <w:qFormat/>
    <w:rsid w:val="00E01496"/>
    <w:pPr>
      <w:spacing w:before="152" w:after="160"/>
    </w:pPr>
    <w:rPr>
      <w:rFonts w:ascii="Arial" w:eastAsia="黑体" w:hAnsi="Arial" w:cs="Arial"/>
      <w:sz w:val="20"/>
      <w:szCs w:val="20"/>
    </w:rPr>
  </w:style>
  <w:style w:type="paragraph" w:customStyle="1" w:styleId="afffffa">
    <w:name w:val="条文脚注"/>
    <w:basedOn w:val="a9"/>
    <w:rsid w:val="00E01496"/>
    <w:pPr>
      <w:numPr>
        <w:numId w:val="0"/>
      </w:numPr>
      <w:jc w:val="both"/>
    </w:pPr>
  </w:style>
  <w:style w:type="paragraph" w:customStyle="1" w:styleId="afffffb">
    <w:name w:val="图标脚注说明"/>
    <w:basedOn w:val="aff4"/>
    <w:rsid w:val="00E01496"/>
    <w:pPr>
      <w:ind w:left="840" w:firstLineChars="0" w:hanging="420"/>
    </w:pPr>
    <w:rPr>
      <w:sz w:val="18"/>
      <w:szCs w:val="18"/>
    </w:rPr>
  </w:style>
  <w:style w:type="paragraph" w:customStyle="1" w:styleId="afffffc">
    <w:name w:val="图表脚注说明"/>
    <w:basedOn w:val="aff0"/>
    <w:rsid w:val="00E01496"/>
    <w:pPr>
      <w:ind w:left="544" w:hanging="181"/>
    </w:pPr>
    <w:rPr>
      <w:rFonts w:ascii="宋体"/>
      <w:sz w:val="18"/>
      <w:szCs w:val="18"/>
    </w:rPr>
  </w:style>
  <w:style w:type="paragraph" w:customStyle="1" w:styleId="afffffd">
    <w:name w:val="图的脚注"/>
    <w:next w:val="aff4"/>
    <w:autoRedefine/>
    <w:qFormat/>
    <w:rsid w:val="00E01496"/>
    <w:pPr>
      <w:widowControl w:val="0"/>
      <w:ind w:leftChars="200" w:left="840" w:hangingChars="200" w:hanging="420"/>
      <w:jc w:val="both"/>
    </w:pPr>
    <w:rPr>
      <w:rFonts w:ascii="宋体"/>
      <w:sz w:val="18"/>
    </w:rPr>
  </w:style>
  <w:style w:type="table" w:styleId="a2">
    <w:name w:val="Table Grid"/>
    <w:basedOn w:val="aff2"/>
    <w:uiPriority w:val="59"/>
    <w:rsid w:val="00E01496"/>
    <w:pPr>
      <w:numPr>
        <w:numId w:val="13"/>
      </w:numPr>
      <w:ind w:left="0" w:firstLine="0"/>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e">
    <w:name w:val="endnote text"/>
    <w:basedOn w:val="aff0"/>
    <w:link w:val="affffff"/>
    <w:semiHidden/>
    <w:rsid w:val="00E01496"/>
    <w:pPr>
      <w:snapToGrid w:val="0"/>
      <w:jc w:val="left"/>
    </w:pPr>
  </w:style>
  <w:style w:type="character" w:customStyle="1" w:styleId="affffff">
    <w:name w:val="尾注文本 字符"/>
    <w:basedOn w:val="aff1"/>
    <w:link w:val="afffffe"/>
    <w:semiHidden/>
    <w:rsid w:val="00E01496"/>
    <w:rPr>
      <w:rFonts w:cs="Times New Roman"/>
      <w:color w:val="auto"/>
      <w:kern w:val="2"/>
      <w:sz w:val="21"/>
    </w:rPr>
  </w:style>
  <w:style w:type="character" w:styleId="affffff0">
    <w:name w:val="endnote reference"/>
    <w:semiHidden/>
    <w:rsid w:val="00E01496"/>
    <w:rPr>
      <w:vertAlign w:val="superscript"/>
    </w:rPr>
  </w:style>
  <w:style w:type="paragraph" w:styleId="affffff1">
    <w:name w:val="Document Map"/>
    <w:basedOn w:val="aff0"/>
    <w:link w:val="affffff2"/>
    <w:semiHidden/>
    <w:rsid w:val="00E01496"/>
    <w:pPr>
      <w:shd w:val="clear" w:color="auto" w:fill="000080"/>
    </w:pPr>
  </w:style>
  <w:style w:type="character" w:customStyle="1" w:styleId="affffff2">
    <w:name w:val="文档结构图 字符"/>
    <w:basedOn w:val="aff1"/>
    <w:link w:val="affffff1"/>
    <w:semiHidden/>
    <w:rsid w:val="00E01496"/>
    <w:rPr>
      <w:rFonts w:cs="Times New Roman"/>
      <w:color w:val="auto"/>
      <w:kern w:val="2"/>
      <w:sz w:val="21"/>
      <w:shd w:val="clear" w:color="auto" w:fill="000080"/>
    </w:rPr>
  </w:style>
  <w:style w:type="paragraph" w:customStyle="1" w:styleId="affffff3">
    <w:name w:val="文献分类号"/>
    <w:rsid w:val="00E01496"/>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ffa"/>
    <w:rsid w:val="00E01496"/>
    <w:pPr>
      <w:spacing w:beforeLines="0" w:afterLines="0"/>
    </w:pPr>
    <w:rPr>
      <w:rFonts w:ascii="宋体" w:eastAsia="宋体"/>
    </w:rPr>
  </w:style>
  <w:style w:type="character" w:styleId="affffff5">
    <w:name w:val="page number"/>
    <w:rsid w:val="00E01496"/>
    <w:rPr>
      <w:rFonts w:ascii="Times New Roman" w:eastAsia="宋体" w:hAnsi="Times New Roman"/>
      <w:sz w:val="18"/>
    </w:rPr>
  </w:style>
  <w:style w:type="paragraph" w:customStyle="1" w:styleId="affffff6">
    <w:name w:val="一级无"/>
    <w:basedOn w:val="aff5"/>
    <w:rsid w:val="00E01496"/>
    <w:pPr>
      <w:spacing w:beforeLines="0" w:afterLines="0"/>
    </w:pPr>
    <w:rPr>
      <w:rFonts w:ascii="宋体" w:eastAsia="宋体"/>
    </w:rPr>
  </w:style>
  <w:style w:type="character" w:customStyle="1" w:styleId="affffff7">
    <w:name w:val="已访问的超链接"/>
    <w:rsid w:val="00E01496"/>
    <w:rPr>
      <w:color w:val="800080"/>
      <w:u w:val="single"/>
    </w:rPr>
  </w:style>
  <w:style w:type="paragraph" w:customStyle="1" w:styleId="af0">
    <w:name w:val="正文表标题"/>
    <w:next w:val="aff4"/>
    <w:rsid w:val="00E01496"/>
    <w:pPr>
      <w:numPr>
        <w:numId w:val="14"/>
      </w:numPr>
      <w:tabs>
        <w:tab w:val="num" w:pos="360"/>
      </w:tabs>
      <w:spacing w:beforeLines="50" w:afterLines="50"/>
      <w:jc w:val="center"/>
    </w:pPr>
    <w:rPr>
      <w:rFonts w:ascii="黑体" w:eastAsia="黑体"/>
      <w:sz w:val="21"/>
    </w:rPr>
  </w:style>
  <w:style w:type="paragraph" w:customStyle="1" w:styleId="affffff8">
    <w:name w:val="正文公式编号制表符"/>
    <w:basedOn w:val="aff4"/>
    <w:next w:val="aff4"/>
    <w:qFormat/>
    <w:rsid w:val="00E01496"/>
    <w:pPr>
      <w:ind w:firstLineChars="0" w:firstLine="0"/>
    </w:pPr>
  </w:style>
  <w:style w:type="paragraph" w:customStyle="1" w:styleId="affffff9">
    <w:name w:val="正文图标题"/>
    <w:next w:val="aff4"/>
    <w:rsid w:val="00E01496"/>
    <w:pPr>
      <w:tabs>
        <w:tab w:val="num" w:pos="360"/>
      </w:tabs>
      <w:spacing w:beforeLines="50" w:afterLines="50"/>
      <w:jc w:val="center"/>
    </w:pPr>
    <w:rPr>
      <w:rFonts w:ascii="黑体" w:eastAsia="黑体"/>
      <w:sz w:val="21"/>
    </w:rPr>
  </w:style>
  <w:style w:type="paragraph" w:customStyle="1" w:styleId="affffffa">
    <w:name w:val="终结线"/>
    <w:basedOn w:val="aff0"/>
    <w:rsid w:val="00E01496"/>
    <w:pPr>
      <w:framePr w:hSpace="181" w:vSpace="181" w:wrap="around" w:vAnchor="text" w:hAnchor="margin" w:xAlign="center" w:y="285"/>
    </w:pPr>
  </w:style>
  <w:style w:type="paragraph" w:customStyle="1" w:styleId="ad">
    <w:name w:val="其他发布日期"/>
    <w:basedOn w:val="afffb"/>
    <w:rsid w:val="00E01496"/>
    <w:pPr>
      <w:framePr w:wrap="around" w:vAnchor="page" w:hAnchor="text" w:x="1419"/>
      <w:numPr>
        <w:numId w:val="15"/>
      </w:numPr>
    </w:pPr>
  </w:style>
  <w:style w:type="paragraph" w:customStyle="1" w:styleId="affffffb">
    <w:name w:val="其他实施日期"/>
    <w:basedOn w:val="afffff5"/>
    <w:rsid w:val="00E01496"/>
    <w:pPr>
      <w:framePr w:wrap="around"/>
    </w:pPr>
  </w:style>
  <w:style w:type="paragraph" w:customStyle="1" w:styleId="23">
    <w:name w:val="封面标准名称2"/>
    <w:basedOn w:val="afffd"/>
    <w:rsid w:val="00E01496"/>
    <w:pPr>
      <w:framePr w:wrap="around" w:y="4469"/>
      <w:spacing w:beforeLines="630"/>
    </w:pPr>
  </w:style>
  <w:style w:type="paragraph" w:customStyle="1" w:styleId="24">
    <w:name w:val="封面标准英文名称2"/>
    <w:basedOn w:val="afffe"/>
    <w:rsid w:val="00E01496"/>
    <w:pPr>
      <w:framePr w:wrap="around" w:y="4469"/>
    </w:pPr>
  </w:style>
  <w:style w:type="paragraph" w:customStyle="1" w:styleId="25">
    <w:name w:val="封面一致性程度标识2"/>
    <w:basedOn w:val="affff"/>
    <w:rsid w:val="00E01496"/>
    <w:pPr>
      <w:framePr w:wrap="around" w:y="4469"/>
    </w:pPr>
  </w:style>
  <w:style w:type="paragraph" w:customStyle="1" w:styleId="26">
    <w:name w:val="封面标准文稿类别2"/>
    <w:basedOn w:val="affff0"/>
    <w:rsid w:val="00E01496"/>
    <w:pPr>
      <w:framePr w:wrap="around" w:y="4469"/>
    </w:pPr>
  </w:style>
  <w:style w:type="paragraph" w:customStyle="1" w:styleId="27">
    <w:name w:val="封面标准文稿编辑信息2"/>
    <w:basedOn w:val="affff1"/>
    <w:rsid w:val="00E01496"/>
    <w:pPr>
      <w:framePr w:wrap="around" w:y="4469"/>
    </w:pPr>
  </w:style>
  <w:style w:type="paragraph" w:customStyle="1" w:styleId="aff9">
    <w:name w:val="示例内容"/>
    <w:rsid w:val="00E01496"/>
    <w:pPr>
      <w:ind w:firstLineChars="200" w:firstLine="200"/>
    </w:pPr>
    <w:rPr>
      <w:rFonts w:ascii="宋体"/>
      <w:noProof/>
      <w:sz w:val="18"/>
      <w:szCs w:val="18"/>
    </w:rPr>
  </w:style>
  <w:style w:type="paragraph" w:customStyle="1" w:styleId="110">
    <w:name w:val="目录 11"/>
    <w:basedOn w:val="aff0"/>
    <w:next w:val="aff0"/>
    <w:autoRedefine/>
    <w:semiHidden/>
    <w:rsid w:val="00E01496"/>
    <w:pPr>
      <w:tabs>
        <w:tab w:val="right" w:leader="dot" w:pos="9242"/>
      </w:tabs>
      <w:spacing w:beforeLines="25" w:afterLines="25"/>
      <w:jc w:val="left"/>
    </w:pPr>
    <w:rPr>
      <w:rFonts w:ascii="宋体"/>
      <w:szCs w:val="21"/>
    </w:rPr>
  </w:style>
  <w:style w:type="paragraph" w:customStyle="1" w:styleId="210">
    <w:name w:val="目录 21"/>
    <w:basedOn w:val="aff0"/>
    <w:next w:val="aff0"/>
    <w:autoRedefine/>
    <w:semiHidden/>
    <w:rsid w:val="00E01496"/>
    <w:pPr>
      <w:tabs>
        <w:tab w:val="right" w:leader="dot" w:pos="9242"/>
      </w:tabs>
    </w:pPr>
    <w:rPr>
      <w:rFonts w:ascii="宋体"/>
      <w:szCs w:val="21"/>
    </w:rPr>
  </w:style>
  <w:style w:type="paragraph" w:customStyle="1" w:styleId="13">
    <w:name w:val="列出段落1"/>
    <w:basedOn w:val="aff0"/>
    <w:uiPriority w:val="34"/>
    <w:qFormat/>
    <w:rsid w:val="00E01496"/>
    <w:pPr>
      <w:spacing w:line="360" w:lineRule="auto"/>
      <w:ind w:firstLineChars="200" w:firstLine="420"/>
    </w:pPr>
    <w:rPr>
      <w:rFonts w:ascii="Calibri" w:hAnsi="Calibri"/>
      <w:szCs w:val="22"/>
    </w:rPr>
  </w:style>
  <w:style w:type="paragraph" w:styleId="affffffc">
    <w:name w:val="Balloon Text"/>
    <w:basedOn w:val="aff0"/>
    <w:link w:val="affffffd"/>
    <w:uiPriority w:val="99"/>
    <w:semiHidden/>
    <w:unhideWhenUsed/>
    <w:rsid w:val="00DD5A22"/>
    <w:rPr>
      <w:sz w:val="18"/>
      <w:szCs w:val="18"/>
    </w:rPr>
  </w:style>
  <w:style w:type="character" w:customStyle="1" w:styleId="affffffd">
    <w:name w:val="批注框文本 字符"/>
    <w:basedOn w:val="aff1"/>
    <w:link w:val="affffffc"/>
    <w:uiPriority w:val="99"/>
    <w:semiHidden/>
    <w:rsid w:val="00DD5A22"/>
    <w:rPr>
      <w:sz w:val="18"/>
      <w:szCs w:val="18"/>
    </w:rPr>
  </w:style>
  <w:style w:type="character" w:styleId="affffffe">
    <w:name w:val="annotation reference"/>
    <w:basedOn w:val="aff1"/>
    <w:uiPriority w:val="99"/>
    <w:semiHidden/>
    <w:unhideWhenUsed/>
    <w:rsid w:val="008945A9"/>
    <w:rPr>
      <w:sz w:val="21"/>
      <w:szCs w:val="21"/>
    </w:rPr>
  </w:style>
  <w:style w:type="paragraph" w:styleId="afffffff">
    <w:name w:val="annotation text"/>
    <w:basedOn w:val="aff0"/>
    <w:link w:val="afffffff0"/>
    <w:uiPriority w:val="99"/>
    <w:semiHidden/>
    <w:unhideWhenUsed/>
    <w:rsid w:val="008945A9"/>
    <w:pPr>
      <w:jc w:val="left"/>
    </w:pPr>
  </w:style>
  <w:style w:type="character" w:customStyle="1" w:styleId="afffffff0">
    <w:name w:val="批注文字 字符"/>
    <w:basedOn w:val="aff1"/>
    <w:link w:val="afffffff"/>
    <w:uiPriority w:val="99"/>
    <w:semiHidden/>
    <w:rsid w:val="008945A9"/>
  </w:style>
  <w:style w:type="paragraph" w:styleId="afffffff1">
    <w:name w:val="annotation subject"/>
    <w:basedOn w:val="afffffff"/>
    <w:next w:val="afffffff"/>
    <w:link w:val="afffffff2"/>
    <w:uiPriority w:val="99"/>
    <w:semiHidden/>
    <w:unhideWhenUsed/>
    <w:rsid w:val="008945A9"/>
    <w:rPr>
      <w:b/>
      <w:bCs/>
    </w:rPr>
  </w:style>
  <w:style w:type="character" w:customStyle="1" w:styleId="afffffff2">
    <w:name w:val="批注主题 字符"/>
    <w:basedOn w:val="afffffff0"/>
    <w:link w:val="afffffff1"/>
    <w:uiPriority w:val="99"/>
    <w:semiHidden/>
    <w:rsid w:val="008945A9"/>
    <w:rPr>
      <w:b/>
      <w:bCs/>
    </w:rPr>
  </w:style>
  <w:style w:type="paragraph" w:styleId="afffffff3">
    <w:name w:val="Revision"/>
    <w:hidden/>
    <w:uiPriority w:val="99"/>
    <w:semiHidden/>
    <w:rsid w:val="00E00E1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64228">
      <w:bodyDiv w:val="1"/>
      <w:marLeft w:val="0"/>
      <w:marRight w:val="0"/>
      <w:marTop w:val="0"/>
      <w:marBottom w:val="0"/>
      <w:divBdr>
        <w:top w:val="none" w:sz="0" w:space="0" w:color="auto"/>
        <w:left w:val="none" w:sz="0" w:space="0" w:color="auto"/>
        <w:bottom w:val="none" w:sz="0" w:space="0" w:color="auto"/>
        <w:right w:val="none" w:sz="0" w:space="0" w:color="auto"/>
      </w:divBdr>
    </w:div>
    <w:div w:id="142850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14A15-FAEE-47B5-87DA-81102C18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14</Pages>
  <Words>1372</Words>
  <Characters>7824</Characters>
  <Application>Microsoft Office Word</Application>
  <DocSecurity>0</DocSecurity>
  <Lines>65</Lines>
  <Paragraphs>18</Paragraphs>
  <ScaleCrop>false</ScaleCrop>
  <Company>微软中国</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YY</cp:lastModifiedBy>
  <cp:revision>3</cp:revision>
  <cp:lastPrinted>2019-10-16T08:42:00Z</cp:lastPrinted>
  <dcterms:created xsi:type="dcterms:W3CDTF">2019-11-21T01:17:00Z</dcterms:created>
  <dcterms:modified xsi:type="dcterms:W3CDTF">2019-11-21T03:10:00Z</dcterms:modified>
</cp:coreProperties>
</file>